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4E" w:rsidRDefault="0016184E">
      <w:pPr>
        <w:spacing w:after="20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16184E" w:rsidRDefault="005955EB">
      <w:bookmarkStart w:id="0" w:name="_heading=h.gjdgxs" w:colFirst="0" w:colLast="0"/>
      <w:bookmarkEnd w:id="0"/>
      <w:r>
        <w:rPr>
          <w:noProof/>
          <w:lang w:val="es-PY"/>
        </w:rPr>
        <w:drawing>
          <wp:inline distT="0" distB="0" distL="0" distR="0">
            <wp:extent cx="1257935" cy="52895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PY"/>
        </w:rPr>
        <w:drawing>
          <wp:inline distT="0" distB="0" distL="0" distR="0">
            <wp:extent cx="1435100" cy="50482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PY"/>
        </w:rPr>
        <w:drawing>
          <wp:inline distT="0" distB="0" distL="0" distR="0">
            <wp:extent cx="1146810" cy="60134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PY"/>
        </w:rPr>
        <w:drawing>
          <wp:inline distT="0" distB="0" distL="0" distR="0">
            <wp:extent cx="1281049" cy="457518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16184E" w:rsidRDefault="0016184E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:rsidR="0016184E" w:rsidRDefault="00E8711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</w:t>
      </w:r>
      <w:r w:rsidR="00E27CB9">
        <w:rPr>
          <w:rFonts w:ascii="Arial" w:eastAsia="Arial" w:hAnsi="Arial" w:cs="Arial"/>
          <w:b/>
          <w:sz w:val="24"/>
          <w:szCs w:val="24"/>
        </w:rPr>
        <w:t>ovilidad estudiantil. Experiencias y</w:t>
      </w:r>
      <w:r w:rsidR="00AB2ECD">
        <w:rPr>
          <w:rFonts w:ascii="Arial" w:eastAsia="Arial" w:hAnsi="Arial" w:cs="Arial"/>
          <w:b/>
          <w:sz w:val="24"/>
          <w:szCs w:val="24"/>
        </w:rPr>
        <w:t xml:space="preserve"> aprendizajes</w:t>
      </w:r>
      <w:r w:rsidR="002D61B6">
        <w:rPr>
          <w:rFonts w:ascii="Arial" w:eastAsia="Arial" w:hAnsi="Arial" w:cs="Arial"/>
          <w:b/>
          <w:sz w:val="24"/>
          <w:szCs w:val="24"/>
        </w:rPr>
        <w:t xml:space="preserve">. </w:t>
      </w:r>
      <w:bookmarkStart w:id="1" w:name="_GoBack"/>
      <w:bookmarkEnd w:id="1"/>
      <w:r w:rsidR="00E27CB9">
        <w:rPr>
          <w:rFonts w:ascii="Arial" w:eastAsia="Arial" w:hAnsi="Arial" w:cs="Arial"/>
          <w:b/>
          <w:sz w:val="24"/>
          <w:szCs w:val="24"/>
        </w:rPr>
        <w:t>Universidad Columbia del Paraguay – Washburn University USA.</w:t>
      </w:r>
    </w:p>
    <w:p w:rsidR="0016184E" w:rsidRDefault="0016184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6184E" w:rsidRDefault="00D6280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Galeano Bate, Santiago</w:t>
      </w:r>
      <w:r w:rsidR="005955EB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i/>
          <w:sz w:val="20"/>
          <w:szCs w:val="20"/>
        </w:rPr>
        <w:t>; Zubillaga, Susana</w:t>
      </w:r>
      <w:r w:rsidR="005955EB">
        <w:rPr>
          <w:rFonts w:ascii="Arial" w:eastAsia="Arial" w:hAnsi="Arial" w:cs="Arial"/>
          <w:i/>
          <w:sz w:val="20"/>
          <w:szCs w:val="20"/>
          <w:vertAlign w:val="superscript"/>
        </w:rPr>
        <w:t>2</w:t>
      </w:r>
    </w:p>
    <w:p w:rsidR="00D62807" w:rsidRDefault="005955E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D62807">
        <w:rPr>
          <w:rFonts w:ascii="Arial" w:eastAsia="Arial" w:hAnsi="Arial" w:cs="Arial"/>
          <w:sz w:val="20"/>
          <w:szCs w:val="20"/>
        </w:rPr>
        <w:t xml:space="preserve">Carrera de Turismo y Hotelería, Universidad Columbia del Paraguay, </w:t>
      </w:r>
      <w:hyperlink r:id="rId13" w:history="1">
        <w:r w:rsidR="00D62807" w:rsidRPr="005E66F4">
          <w:rPr>
            <w:rStyle w:val="Hipervnculo"/>
            <w:rFonts w:ascii="Arial" w:eastAsia="Arial" w:hAnsi="Arial" w:cs="Arial"/>
            <w:sz w:val="20"/>
            <w:szCs w:val="20"/>
          </w:rPr>
          <w:t>santiago.galeano@columbia.edu.py</w:t>
        </w:r>
      </w:hyperlink>
    </w:p>
    <w:p w:rsidR="0016184E" w:rsidRDefault="00D6280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5955EB"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>Vinculación y Bienestar Universitario</w:t>
      </w:r>
      <w:r w:rsidR="005955EB">
        <w:rPr>
          <w:rFonts w:ascii="Arial" w:eastAsia="Arial" w:hAnsi="Arial" w:cs="Arial"/>
          <w:sz w:val="20"/>
          <w:szCs w:val="20"/>
        </w:rPr>
        <w:t xml:space="preserve">, Universidad </w:t>
      </w:r>
      <w:r>
        <w:rPr>
          <w:rFonts w:ascii="Arial" w:eastAsia="Arial" w:hAnsi="Arial" w:cs="Arial"/>
          <w:sz w:val="20"/>
          <w:szCs w:val="20"/>
        </w:rPr>
        <w:t xml:space="preserve">Columbia del Paraguay, </w:t>
      </w:r>
      <w:hyperlink r:id="rId14" w:history="1">
        <w:r w:rsidRPr="005E66F4">
          <w:rPr>
            <w:rStyle w:val="Hipervnculo"/>
            <w:rFonts w:ascii="Arial" w:eastAsia="Arial" w:hAnsi="Arial" w:cs="Arial"/>
            <w:sz w:val="20"/>
            <w:szCs w:val="20"/>
          </w:rPr>
          <w:t>susana.zubillaga@columbia.edu.py</w:t>
        </w:r>
      </w:hyperlink>
    </w:p>
    <w:p w:rsidR="00D62807" w:rsidRDefault="00D6280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16184E" w:rsidRDefault="0016184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6184E" w:rsidRPr="00E27CB9" w:rsidRDefault="005955E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2" w:name="_heading=h.30j0zll" w:colFirst="0" w:colLast="0"/>
      <w:bookmarkEnd w:id="2"/>
      <w:r w:rsidRPr="00E27CB9">
        <w:rPr>
          <w:rFonts w:ascii="Arial" w:eastAsia="Arial" w:hAnsi="Arial" w:cs="Arial"/>
          <w:b/>
          <w:sz w:val="24"/>
          <w:szCs w:val="24"/>
        </w:rPr>
        <w:t>Palabras Clave</w:t>
      </w:r>
      <w:r w:rsidR="00574019">
        <w:rPr>
          <w:rFonts w:ascii="Arial" w:eastAsia="Arial" w:hAnsi="Arial" w:cs="Arial"/>
          <w:sz w:val="24"/>
          <w:szCs w:val="24"/>
        </w:rPr>
        <w:t>: movilidad, estudian</w:t>
      </w:r>
      <w:r w:rsidR="000D051B">
        <w:rPr>
          <w:rFonts w:ascii="Arial" w:eastAsia="Arial" w:hAnsi="Arial" w:cs="Arial"/>
          <w:sz w:val="24"/>
          <w:szCs w:val="24"/>
        </w:rPr>
        <w:t>tes, experiencia mul</w:t>
      </w:r>
      <w:r w:rsidR="00AB2ECD">
        <w:rPr>
          <w:rFonts w:ascii="Arial" w:eastAsia="Arial" w:hAnsi="Arial" w:cs="Arial"/>
          <w:sz w:val="24"/>
          <w:szCs w:val="24"/>
        </w:rPr>
        <w:t>ticultural, aprendizaje</w:t>
      </w:r>
    </w:p>
    <w:p w:rsidR="00E27CB9" w:rsidRPr="00E27CB9" w:rsidRDefault="00E27CB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D051B" w:rsidRPr="00AB2ECD" w:rsidRDefault="00E27CB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B2ECD">
        <w:rPr>
          <w:rFonts w:ascii="Arial" w:eastAsia="Arial" w:hAnsi="Arial" w:cs="Arial"/>
          <w:b/>
          <w:sz w:val="24"/>
          <w:szCs w:val="24"/>
        </w:rPr>
        <w:t>Resumen</w:t>
      </w:r>
    </w:p>
    <w:p w:rsidR="002017C2" w:rsidRPr="002017C2" w:rsidRDefault="00EE4F23" w:rsidP="002017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PY"/>
        </w:rPr>
      </w:pPr>
      <w:r>
        <w:rPr>
          <w:rFonts w:ascii="Arial" w:eastAsia="Arial" w:hAnsi="Arial" w:cs="Arial"/>
          <w:sz w:val="24"/>
          <w:szCs w:val="24"/>
        </w:rPr>
        <w:t xml:space="preserve">Dentro de las acciones de internacionalización de la comunidad educativa de las </w:t>
      </w:r>
      <w:r w:rsidR="00AB2ECD">
        <w:rPr>
          <w:rFonts w:ascii="Arial" w:eastAsia="Arial" w:hAnsi="Arial" w:cs="Arial"/>
          <w:sz w:val="24"/>
          <w:szCs w:val="24"/>
        </w:rPr>
        <w:t>instituciones de educación superior</w:t>
      </w:r>
      <w:r>
        <w:rPr>
          <w:rFonts w:ascii="Arial" w:eastAsia="Arial" w:hAnsi="Arial" w:cs="Arial"/>
          <w:sz w:val="24"/>
          <w:szCs w:val="24"/>
        </w:rPr>
        <w:t xml:space="preserve">, los estudiantes son actores claves en la movilidad saliente, ya </w:t>
      </w:r>
      <w:r w:rsidR="00DE3980">
        <w:rPr>
          <w:rFonts w:ascii="Arial" w:eastAsia="Arial" w:hAnsi="Arial" w:cs="Arial"/>
          <w:sz w:val="24"/>
          <w:szCs w:val="24"/>
        </w:rPr>
        <w:t>que experimentan de forma directa,</w:t>
      </w:r>
      <w:r w:rsidR="00574019">
        <w:rPr>
          <w:rFonts w:ascii="Arial" w:eastAsia="Arial" w:hAnsi="Arial" w:cs="Arial"/>
          <w:sz w:val="24"/>
          <w:szCs w:val="24"/>
        </w:rPr>
        <w:t xml:space="preserve"> otros contextos educa</w:t>
      </w:r>
      <w:r>
        <w:rPr>
          <w:rFonts w:ascii="Arial" w:eastAsia="Arial" w:hAnsi="Arial" w:cs="Arial"/>
          <w:sz w:val="24"/>
          <w:szCs w:val="24"/>
        </w:rPr>
        <w:t>tivo</w:t>
      </w:r>
      <w:r w:rsidR="00DE3980">
        <w:rPr>
          <w:rFonts w:ascii="Arial" w:eastAsia="Arial" w:hAnsi="Arial" w:cs="Arial"/>
          <w:sz w:val="24"/>
          <w:szCs w:val="24"/>
        </w:rPr>
        <w:t>s</w:t>
      </w:r>
      <w:r w:rsidR="00574019">
        <w:rPr>
          <w:rFonts w:ascii="Arial" w:eastAsia="Arial" w:hAnsi="Arial" w:cs="Arial"/>
          <w:sz w:val="24"/>
          <w:szCs w:val="24"/>
        </w:rPr>
        <w:t xml:space="preserve"> a nivel internacional. La investigación presenta la experiencia de estudiantes de la Universidad Columbia del Paraguay, en la Universidad de Washburn </w:t>
      </w:r>
      <w:r w:rsidR="00AB2ECD">
        <w:rPr>
          <w:rFonts w:ascii="Arial" w:eastAsia="Arial" w:hAnsi="Arial" w:cs="Arial"/>
          <w:sz w:val="24"/>
          <w:szCs w:val="24"/>
        </w:rPr>
        <w:t xml:space="preserve">de </w:t>
      </w:r>
      <w:r w:rsidR="00574019">
        <w:rPr>
          <w:rFonts w:ascii="Arial" w:eastAsia="Arial" w:hAnsi="Arial" w:cs="Arial"/>
          <w:sz w:val="24"/>
          <w:szCs w:val="24"/>
        </w:rPr>
        <w:t xml:space="preserve">USA, dentro del programa de </w:t>
      </w:r>
      <w:r w:rsidR="00AB2ECD">
        <w:rPr>
          <w:rFonts w:ascii="Arial" w:eastAsia="Arial" w:hAnsi="Arial" w:cs="Arial"/>
          <w:sz w:val="24"/>
          <w:szCs w:val="24"/>
        </w:rPr>
        <w:t>vinculación</w:t>
      </w:r>
      <w:r w:rsidR="00574019">
        <w:rPr>
          <w:rFonts w:ascii="Arial" w:eastAsia="Arial" w:hAnsi="Arial" w:cs="Arial"/>
          <w:sz w:val="24"/>
          <w:szCs w:val="24"/>
        </w:rPr>
        <w:t xml:space="preserve"> </w:t>
      </w:r>
      <w:r w:rsidR="00AB2ECD">
        <w:rPr>
          <w:rFonts w:ascii="Arial" w:eastAsia="Arial" w:hAnsi="Arial" w:cs="Arial"/>
          <w:sz w:val="24"/>
          <w:szCs w:val="24"/>
        </w:rPr>
        <w:t>universitaria</w:t>
      </w:r>
      <w:r w:rsidR="00574019">
        <w:rPr>
          <w:rFonts w:ascii="Arial" w:eastAsia="Arial" w:hAnsi="Arial" w:cs="Arial"/>
          <w:sz w:val="24"/>
          <w:szCs w:val="24"/>
        </w:rPr>
        <w:t xml:space="preserve"> desarrollado por el Comité Paraguay Kansas, con la misión de promover el intercambio estudiantil.</w:t>
      </w:r>
      <w:r w:rsidR="002D61B6">
        <w:rPr>
          <w:rFonts w:ascii="Arial" w:eastAsia="Arial" w:hAnsi="Arial" w:cs="Arial"/>
          <w:sz w:val="24"/>
          <w:szCs w:val="24"/>
        </w:rPr>
        <w:t xml:space="preserve"> </w:t>
      </w:r>
      <w:r w:rsidR="00362CF1">
        <w:rPr>
          <w:rFonts w:ascii="Arial" w:eastAsia="Arial" w:hAnsi="Arial" w:cs="Arial"/>
          <w:sz w:val="24"/>
          <w:szCs w:val="24"/>
        </w:rPr>
        <w:t>El objetivo general es analizar los impactos de la movilidad, en estudiantes de la Universidad Columbia del Pa</w:t>
      </w:r>
      <w:r w:rsidR="0085181C">
        <w:rPr>
          <w:rFonts w:ascii="Arial" w:eastAsia="Arial" w:hAnsi="Arial" w:cs="Arial"/>
          <w:sz w:val="24"/>
          <w:szCs w:val="24"/>
        </w:rPr>
        <w:t>raguay que realizaron programas de intercambio</w:t>
      </w:r>
      <w:r w:rsidR="00362CF1">
        <w:rPr>
          <w:rFonts w:ascii="Arial" w:eastAsia="Arial" w:hAnsi="Arial" w:cs="Arial"/>
          <w:sz w:val="24"/>
          <w:szCs w:val="24"/>
        </w:rPr>
        <w:t xml:space="preserve"> e</w:t>
      </w:r>
      <w:r w:rsidR="00574019">
        <w:rPr>
          <w:rFonts w:ascii="Arial" w:eastAsia="Arial" w:hAnsi="Arial" w:cs="Arial"/>
          <w:sz w:val="24"/>
          <w:szCs w:val="24"/>
        </w:rPr>
        <w:t>n la Universidad de Washburn</w:t>
      </w:r>
      <w:r w:rsidR="00AB2ECD">
        <w:rPr>
          <w:rFonts w:ascii="Arial" w:eastAsia="Arial" w:hAnsi="Arial" w:cs="Arial"/>
          <w:sz w:val="24"/>
          <w:szCs w:val="24"/>
        </w:rPr>
        <w:t xml:space="preserve"> de</w:t>
      </w:r>
      <w:r w:rsidR="00574019">
        <w:rPr>
          <w:rFonts w:ascii="Arial" w:eastAsia="Arial" w:hAnsi="Arial" w:cs="Arial"/>
          <w:sz w:val="24"/>
          <w:szCs w:val="24"/>
        </w:rPr>
        <w:t xml:space="preserve"> USA</w:t>
      </w:r>
      <w:r w:rsidR="00362CF1">
        <w:rPr>
          <w:rFonts w:ascii="Arial" w:eastAsia="Arial" w:hAnsi="Arial" w:cs="Arial"/>
          <w:sz w:val="24"/>
          <w:szCs w:val="24"/>
        </w:rPr>
        <w:t>. Donde los objetivos específicos</w:t>
      </w:r>
      <w:r w:rsidR="00574019">
        <w:rPr>
          <w:rFonts w:ascii="Arial" w:eastAsia="Arial" w:hAnsi="Arial" w:cs="Arial"/>
          <w:sz w:val="24"/>
          <w:szCs w:val="24"/>
        </w:rPr>
        <w:t xml:space="preserve"> </w:t>
      </w:r>
      <w:r w:rsidR="00362CF1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ueron; e</w:t>
      </w:r>
      <w:r w:rsidR="0085181C" w:rsidRPr="0085181C">
        <w:rPr>
          <w:rFonts w:ascii="Arial" w:eastAsia="Arial" w:hAnsi="Arial" w:cs="Arial"/>
          <w:sz w:val="24"/>
          <w:szCs w:val="24"/>
          <w:lang w:val="es-PY"/>
        </w:rPr>
        <w:t>valuar la satisfacción general de los estudiantes con la experiencia de movilidad, considerando aspectos como la organización del programa, la calidad de la estancia en el extranjero</w:t>
      </w:r>
      <w:r w:rsidR="00AB2ECD">
        <w:rPr>
          <w:rFonts w:ascii="Arial" w:eastAsia="Arial" w:hAnsi="Arial" w:cs="Arial"/>
          <w:sz w:val="24"/>
          <w:szCs w:val="24"/>
          <w:lang w:val="es-PY"/>
        </w:rPr>
        <w:t xml:space="preserve">, </w:t>
      </w:r>
      <w:r>
        <w:rPr>
          <w:rFonts w:ascii="Arial" w:eastAsia="Arial" w:hAnsi="Arial" w:cs="Arial"/>
          <w:sz w:val="24"/>
          <w:szCs w:val="24"/>
          <w:lang w:val="es-PY"/>
        </w:rPr>
        <w:t>i</w:t>
      </w:r>
      <w:r w:rsidR="0085181C" w:rsidRPr="0085181C">
        <w:rPr>
          <w:rFonts w:ascii="Arial" w:eastAsia="Arial" w:hAnsi="Arial" w:cs="Arial"/>
          <w:sz w:val="24"/>
          <w:szCs w:val="24"/>
          <w:lang w:val="es-PY"/>
        </w:rPr>
        <w:t>nvestigar las motivaciones que llevan a los estudiantes a participar en prog</w:t>
      </w:r>
      <w:r>
        <w:rPr>
          <w:rFonts w:ascii="Arial" w:eastAsia="Arial" w:hAnsi="Arial" w:cs="Arial"/>
          <w:sz w:val="24"/>
          <w:szCs w:val="24"/>
          <w:lang w:val="es-PY"/>
        </w:rPr>
        <w:t>ramas de movilidad, e</w:t>
      </w:r>
      <w:r w:rsidR="0085181C" w:rsidRPr="0085181C">
        <w:rPr>
          <w:rFonts w:ascii="Arial" w:eastAsia="Arial" w:hAnsi="Arial" w:cs="Arial"/>
          <w:sz w:val="24"/>
          <w:szCs w:val="24"/>
          <w:lang w:val="es-PY"/>
        </w:rPr>
        <w:t>xaminar la relación entre la movilidad y el nivel socioeconómico de los estudiantes, considerando la accesibilidad desde</w:t>
      </w:r>
      <w:r>
        <w:rPr>
          <w:rFonts w:ascii="Arial" w:eastAsia="Arial" w:hAnsi="Arial" w:cs="Arial"/>
          <w:sz w:val="24"/>
          <w:szCs w:val="24"/>
          <w:lang w:val="es-PY"/>
        </w:rPr>
        <w:t xml:space="preserve"> una perspectiva socioeconómica y e</w:t>
      </w:r>
      <w:r w:rsidR="0085181C" w:rsidRPr="0085181C">
        <w:rPr>
          <w:rFonts w:ascii="Arial" w:eastAsia="Arial" w:hAnsi="Arial" w:cs="Arial"/>
          <w:sz w:val="24"/>
          <w:szCs w:val="24"/>
          <w:lang w:val="es-PY"/>
        </w:rPr>
        <w:t>valuar los beneficios académicos y personales de realizar una estancia académica en el extranjero durante la carrera de grado.</w:t>
      </w:r>
      <w:r w:rsidR="002D61B6">
        <w:rPr>
          <w:rFonts w:ascii="Arial" w:eastAsia="Arial" w:hAnsi="Arial" w:cs="Arial"/>
          <w:sz w:val="24"/>
          <w:szCs w:val="24"/>
          <w:lang w:val="es-PY"/>
        </w:rPr>
        <w:t xml:space="preserve"> </w:t>
      </w:r>
      <w:r w:rsidR="006070EF">
        <w:rPr>
          <w:rFonts w:ascii="Arial" w:eastAsia="Arial" w:hAnsi="Arial" w:cs="Arial"/>
          <w:sz w:val="24"/>
          <w:szCs w:val="24"/>
        </w:rPr>
        <w:t xml:space="preserve">El enfoque </w:t>
      </w:r>
      <w:r w:rsidR="00174A8E">
        <w:rPr>
          <w:rFonts w:ascii="Arial" w:eastAsia="Arial" w:hAnsi="Arial" w:cs="Arial"/>
          <w:sz w:val="24"/>
          <w:szCs w:val="24"/>
        </w:rPr>
        <w:t>de la in</w:t>
      </w:r>
      <w:r w:rsidR="00AB2ECD">
        <w:rPr>
          <w:rFonts w:ascii="Arial" w:eastAsia="Arial" w:hAnsi="Arial" w:cs="Arial"/>
          <w:sz w:val="24"/>
          <w:szCs w:val="24"/>
        </w:rPr>
        <w:t xml:space="preserve">vestigación es mixto, </w:t>
      </w:r>
      <w:r w:rsidR="00174A8E">
        <w:rPr>
          <w:rFonts w:ascii="Arial" w:eastAsia="Arial" w:hAnsi="Arial" w:cs="Arial"/>
          <w:sz w:val="24"/>
          <w:szCs w:val="24"/>
        </w:rPr>
        <w:t>de nivel descriptivo</w:t>
      </w:r>
      <w:r w:rsidR="00E87112">
        <w:rPr>
          <w:rFonts w:ascii="Arial" w:eastAsia="Arial" w:hAnsi="Arial" w:cs="Arial"/>
          <w:sz w:val="24"/>
          <w:szCs w:val="24"/>
        </w:rPr>
        <w:t>, se</w:t>
      </w:r>
      <w:r w:rsidR="00174A8E">
        <w:rPr>
          <w:rFonts w:ascii="Arial" w:eastAsia="Arial" w:hAnsi="Arial" w:cs="Arial"/>
          <w:sz w:val="24"/>
          <w:szCs w:val="24"/>
        </w:rPr>
        <w:t xml:space="preserve"> detalla</w:t>
      </w:r>
      <w:r w:rsidR="00E87112">
        <w:rPr>
          <w:rFonts w:ascii="Arial" w:eastAsia="Arial" w:hAnsi="Arial" w:cs="Arial"/>
          <w:sz w:val="24"/>
          <w:szCs w:val="24"/>
        </w:rPr>
        <w:t>n</w:t>
      </w:r>
      <w:r w:rsidR="00174A8E">
        <w:rPr>
          <w:rFonts w:ascii="Arial" w:eastAsia="Arial" w:hAnsi="Arial" w:cs="Arial"/>
          <w:sz w:val="24"/>
          <w:szCs w:val="24"/>
        </w:rPr>
        <w:t xml:space="preserve"> las características y percepciones  de los estudiantes sobre su experiencia de movilidad. El diseño de la investigación es de tipo no experimental y transversal, </w:t>
      </w:r>
      <w:r w:rsidR="00E87112">
        <w:rPr>
          <w:rFonts w:ascii="Arial" w:eastAsia="Arial" w:hAnsi="Arial" w:cs="Arial"/>
          <w:sz w:val="24"/>
          <w:szCs w:val="24"/>
        </w:rPr>
        <w:t xml:space="preserve">ya que </w:t>
      </w:r>
      <w:r w:rsidR="00174A8E">
        <w:rPr>
          <w:rFonts w:ascii="Arial" w:eastAsia="Arial" w:hAnsi="Arial" w:cs="Arial"/>
          <w:sz w:val="24"/>
          <w:szCs w:val="24"/>
        </w:rPr>
        <w:t>se recolectaron los datos en un solo momento.</w:t>
      </w:r>
      <w:r w:rsidR="002D61B6">
        <w:rPr>
          <w:rFonts w:ascii="Arial" w:eastAsia="Arial" w:hAnsi="Arial" w:cs="Arial"/>
          <w:sz w:val="24"/>
          <w:szCs w:val="24"/>
        </w:rPr>
        <w:t xml:space="preserve"> </w:t>
      </w:r>
      <w:r w:rsidR="00174A8E">
        <w:rPr>
          <w:rFonts w:ascii="Arial" w:eastAsia="Arial" w:hAnsi="Arial" w:cs="Arial"/>
          <w:sz w:val="24"/>
          <w:szCs w:val="24"/>
        </w:rPr>
        <w:t>Se utilizaron cuestionarios para conocer los datos cuantitativos sobre la satisfacción general del programa y la experiencia, además de entrevistas semiestructuradas para obtener los datos sobre las motivaciones y experiencias personales.</w:t>
      </w:r>
      <w:r w:rsidR="00E87112">
        <w:rPr>
          <w:rFonts w:ascii="Arial" w:eastAsia="Arial" w:hAnsi="Arial" w:cs="Arial"/>
          <w:sz w:val="24"/>
          <w:szCs w:val="24"/>
        </w:rPr>
        <w:t xml:space="preserve"> La muestra estuvo compuesta por estudiantes de la Universidad Columbia del Paraguay que han participado en programas de intercambio en la Universidad de Washburn.</w:t>
      </w:r>
      <w:r w:rsidR="002D61B6">
        <w:rPr>
          <w:rFonts w:ascii="Arial" w:eastAsia="Arial" w:hAnsi="Arial" w:cs="Arial"/>
          <w:sz w:val="24"/>
          <w:szCs w:val="24"/>
        </w:rPr>
        <w:t xml:space="preserve"> </w:t>
      </w:r>
      <w:r w:rsidR="002017C2" w:rsidRPr="002017C2">
        <w:rPr>
          <w:rFonts w:ascii="Arial" w:eastAsia="Arial" w:hAnsi="Arial" w:cs="Arial"/>
          <w:sz w:val="24"/>
          <w:szCs w:val="24"/>
        </w:rPr>
        <w:t>Los estudiantes mencionan estar conformes con la organizació</w:t>
      </w:r>
      <w:r w:rsidR="00AB2ECD">
        <w:rPr>
          <w:rFonts w:ascii="Arial" w:eastAsia="Arial" w:hAnsi="Arial" w:cs="Arial"/>
          <w:sz w:val="24"/>
          <w:szCs w:val="24"/>
        </w:rPr>
        <w:t>n del programa de movilidad y destacan la</w:t>
      </w:r>
      <w:r w:rsidR="002017C2" w:rsidRPr="002017C2">
        <w:rPr>
          <w:rFonts w:ascii="Arial" w:eastAsia="Arial" w:hAnsi="Arial" w:cs="Arial"/>
          <w:sz w:val="24"/>
          <w:szCs w:val="24"/>
        </w:rPr>
        <w:t xml:space="preserve"> comunicación permanente que tuvieron con los coordinadores durante el tiempo de la estancia. Valoran de forma positiva la calidad de la enseñanza recibida y la posibilidad de conocer otra cultura. Para los dos estudiantes entrevistados, fue su primer viaje fuera del país.</w:t>
      </w:r>
      <w:r w:rsidR="002D61B6">
        <w:rPr>
          <w:rFonts w:ascii="Arial" w:eastAsia="Arial" w:hAnsi="Arial" w:cs="Arial"/>
          <w:sz w:val="24"/>
          <w:szCs w:val="24"/>
        </w:rPr>
        <w:t xml:space="preserve"> </w:t>
      </w:r>
      <w:r w:rsidR="002017C2" w:rsidRPr="002017C2">
        <w:rPr>
          <w:rFonts w:ascii="Arial" w:eastAsia="Arial" w:hAnsi="Arial" w:cs="Arial"/>
          <w:sz w:val="24"/>
          <w:szCs w:val="24"/>
        </w:rPr>
        <w:t xml:space="preserve">Las motivaciones para realizar el programa de </w:t>
      </w:r>
      <w:r w:rsidR="002017C2" w:rsidRPr="002017C2">
        <w:rPr>
          <w:rFonts w:ascii="Arial" w:eastAsia="Arial" w:hAnsi="Arial" w:cs="Arial"/>
          <w:sz w:val="24"/>
          <w:szCs w:val="24"/>
        </w:rPr>
        <w:lastRenderedPageBreak/>
        <w:t>movilidad están relacionadas con la posibilidad de mejorar el nivel de inglés y abrir caminos para realizar programas de posgrado en el extranjero en el futuro. Consideran que el programa les impulsó a seguir estu</w:t>
      </w:r>
      <w:r w:rsidR="002D61B6">
        <w:rPr>
          <w:rFonts w:ascii="Arial" w:eastAsia="Arial" w:hAnsi="Arial" w:cs="Arial"/>
          <w:sz w:val="24"/>
          <w:szCs w:val="24"/>
        </w:rPr>
        <w:t>diando una vez que culmine</w:t>
      </w:r>
      <w:r w:rsidR="002017C2" w:rsidRPr="002017C2">
        <w:rPr>
          <w:rFonts w:ascii="Arial" w:eastAsia="Arial" w:hAnsi="Arial" w:cs="Arial"/>
          <w:sz w:val="24"/>
          <w:szCs w:val="24"/>
        </w:rPr>
        <w:t xml:space="preserve"> la carrera.</w:t>
      </w:r>
      <w:r w:rsidR="002D61B6">
        <w:rPr>
          <w:rFonts w:ascii="Arial" w:eastAsia="Arial" w:hAnsi="Arial" w:cs="Arial"/>
          <w:sz w:val="24"/>
          <w:szCs w:val="24"/>
        </w:rPr>
        <w:t xml:space="preserve"> </w:t>
      </w:r>
      <w:r w:rsidR="002017C2" w:rsidRPr="002017C2">
        <w:rPr>
          <w:rFonts w:ascii="Arial" w:eastAsia="Arial" w:hAnsi="Arial" w:cs="Arial"/>
          <w:sz w:val="24"/>
          <w:szCs w:val="24"/>
        </w:rPr>
        <w:t xml:space="preserve">Los estudiantes mencionan que han participado de forma activa en </w:t>
      </w:r>
      <w:r w:rsidR="00DE3980">
        <w:rPr>
          <w:rFonts w:ascii="Arial" w:eastAsia="Arial" w:hAnsi="Arial" w:cs="Arial"/>
          <w:sz w:val="24"/>
          <w:szCs w:val="24"/>
        </w:rPr>
        <w:t>actividades extracurriculares, p</w:t>
      </w:r>
      <w:r w:rsidR="002017C2" w:rsidRPr="002017C2">
        <w:rPr>
          <w:rFonts w:ascii="Arial" w:eastAsia="Arial" w:hAnsi="Arial" w:cs="Arial"/>
          <w:sz w:val="24"/>
          <w:szCs w:val="24"/>
        </w:rPr>
        <w:t xml:space="preserve">or ejemplo, una de las estudiantes se unió al equipo de tenis y natación de la universidad, así como a labores de voluntariado. Utilizaron los recursos académicos disponibles en la universidad, como bibliotecas y laboratorios. </w:t>
      </w:r>
      <w:r w:rsidR="00DE3980">
        <w:rPr>
          <w:rFonts w:ascii="Arial" w:eastAsia="Arial" w:hAnsi="Arial" w:cs="Arial"/>
          <w:sz w:val="24"/>
          <w:szCs w:val="24"/>
        </w:rPr>
        <w:t>Los estudiantes están</w:t>
      </w:r>
      <w:r w:rsidR="002017C2" w:rsidRPr="002017C2">
        <w:rPr>
          <w:rFonts w:ascii="Arial" w:eastAsia="Arial" w:hAnsi="Arial" w:cs="Arial"/>
          <w:sz w:val="24"/>
          <w:szCs w:val="24"/>
        </w:rPr>
        <w:t xml:space="preserve"> conformes con los servicios de salud, transporte, vivienda y alimentación recibidos, y destacan la calidad de vida durante el periodo de su estancia. Además, indicaron que el nivel socioeconómico</w:t>
      </w:r>
      <w:r w:rsidR="00DE3980">
        <w:rPr>
          <w:rFonts w:ascii="Arial" w:eastAsia="Arial" w:hAnsi="Arial" w:cs="Arial"/>
          <w:sz w:val="24"/>
          <w:szCs w:val="24"/>
        </w:rPr>
        <w:t xml:space="preserve"> del cual provienen,</w:t>
      </w:r>
      <w:r w:rsidR="002017C2" w:rsidRPr="002017C2">
        <w:rPr>
          <w:rFonts w:ascii="Arial" w:eastAsia="Arial" w:hAnsi="Arial" w:cs="Arial"/>
          <w:sz w:val="24"/>
          <w:szCs w:val="24"/>
        </w:rPr>
        <w:t xml:space="preserve"> tuvo muy poca influencia en su adaptación plena a la universidad.</w:t>
      </w:r>
      <w:r w:rsidR="00DE3980">
        <w:rPr>
          <w:rFonts w:ascii="Arial" w:eastAsia="Arial" w:hAnsi="Arial" w:cs="Arial"/>
          <w:sz w:val="24"/>
          <w:szCs w:val="24"/>
        </w:rPr>
        <w:t xml:space="preserve"> L</w:t>
      </w:r>
      <w:r w:rsidR="002017C2" w:rsidRPr="002017C2">
        <w:rPr>
          <w:rFonts w:ascii="Arial" w:eastAsia="Arial" w:hAnsi="Arial" w:cs="Arial"/>
          <w:sz w:val="24"/>
          <w:szCs w:val="24"/>
        </w:rPr>
        <w:t>uego</w:t>
      </w:r>
      <w:r w:rsidR="00DE3980">
        <w:rPr>
          <w:rFonts w:ascii="Arial" w:eastAsia="Arial" w:hAnsi="Arial" w:cs="Arial"/>
          <w:sz w:val="24"/>
          <w:szCs w:val="24"/>
        </w:rPr>
        <w:t xml:space="preserve"> de realizar</w:t>
      </w:r>
      <w:r w:rsidR="002017C2" w:rsidRPr="002017C2">
        <w:rPr>
          <w:rFonts w:ascii="Arial" w:eastAsia="Arial" w:hAnsi="Arial" w:cs="Arial"/>
          <w:sz w:val="24"/>
          <w:szCs w:val="24"/>
        </w:rPr>
        <w:t xml:space="preserve"> la movilidad,</w:t>
      </w:r>
      <w:r w:rsidR="00DE3980">
        <w:rPr>
          <w:rFonts w:ascii="Arial" w:eastAsia="Arial" w:hAnsi="Arial" w:cs="Arial"/>
          <w:sz w:val="24"/>
          <w:szCs w:val="24"/>
        </w:rPr>
        <w:t xml:space="preserve"> los estudiantes perciben</w:t>
      </w:r>
      <w:r w:rsidR="002017C2" w:rsidRPr="002017C2">
        <w:rPr>
          <w:rFonts w:ascii="Arial" w:eastAsia="Arial" w:hAnsi="Arial" w:cs="Arial"/>
          <w:sz w:val="24"/>
          <w:szCs w:val="24"/>
        </w:rPr>
        <w:t xml:space="preserve"> </w:t>
      </w:r>
      <w:r w:rsidR="00DE3980">
        <w:rPr>
          <w:rFonts w:ascii="Arial" w:eastAsia="Arial" w:hAnsi="Arial" w:cs="Arial"/>
          <w:sz w:val="24"/>
          <w:szCs w:val="24"/>
        </w:rPr>
        <w:t xml:space="preserve">que </w:t>
      </w:r>
      <w:r w:rsidR="002017C2" w:rsidRPr="002017C2">
        <w:rPr>
          <w:rFonts w:ascii="Arial" w:eastAsia="Arial" w:hAnsi="Arial" w:cs="Arial"/>
          <w:sz w:val="24"/>
          <w:szCs w:val="24"/>
        </w:rPr>
        <w:t>han mejorado sus habilidades de comunicación en un idioma extranjero, además</w:t>
      </w:r>
      <w:r w:rsidR="00DE3980">
        <w:rPr>
          <w:rFonts w:ascii="Arial" w:eastAsia="Arial" w:hAnsi="Arial" w:cs="Arial"/>
          <w:sz w:val="24"/>
          <w:szCs w:val="24"/>
        </w:rPr>
        <w:t xml:space="preserve"> destacan el</w:t>
      </w:r>
      <w:r w:rsidR="002017C2" w:rsidRPr="002017C2">
        <w:rPr>
          <w:rFonts w:ascii="Arial" w:eastAsia="Arial" w:hAnsi="Arial" w:cs="Arial"/>
          <w:sz w:val="24"/>
          <w:szCs w:val="24"/>
        </w:rPr>
        <w:t xml:space="preserve"> haber tenido una mayor comprensión intercultural durante la estancia. Consideran que la movilidad les permitió ampliar sus horizontes profesionales y personales, y se sienten con una mayor formación luego de la experiencia.</w:t>
      </w:r>
      <w:r w:rsidR="002D61B6">
        <w:rPr>
          <w:rFonts w:ascii="Arial" w:eastAsia="Arial" w:hAnsi="Arial" w:cs="Arial"/>
          <w:sz w:val="24"/>
          <w:szCs w:val="24"/>
        </w:rPr>
        <w:t xml:space="preserve"> </w:t>
      </w:r>
      <w:r w:rsidR="002D61B6">
        <w:rPr>
          <w:rFonts w:ascii="Arial" w:eastAsia="Arial" w:hAnsi="Arial" w:cs="Arial"/>
          <w:sz w:val="24"/>
          <w:szCs w:val="24"/>
          <w:lang w:val="es-PY"/>
        </w:rPr>
        <w:t>Los resultados de la investigación permiten demostrar,</w:t>
      </w:r>
      <w:r w:rsidR="002017C2" w:rsidRPr="002017C2">
        <w:rPr>
          <w:rFonts w:ascii="Arial" w:eastAsia="Arial" w:hAnsi="Arial" w:cs="Arial"/>
          <w:sz w:val="24"/>
          <w:szCs w:val="24"/>
          <w:lang w:val="es-PY"/>
        </w:rPr>
        <w:t xml:space="preserve"> que los estudiantes de la Universidad Columbia del Paraguay que participaron en programas de intercambio en la Universida</w:t>
      </w:r>
      <w:r w:rsidR="00DE3980">
        <w:rPr>
          <w:rFonts w:ascii="Arial" w:eastAsia="Arial" w:hAnsi="Arial" w:cs="Arial"/>
          <w:sz w:val="24"/>
          <w:szCs w:val="24"/>
          <w:lang w:val="es-PY"/>
        </w:rPr>
        <w:t xml:space="preserve">d de </w:t>
      </w:r>
      <w:proofErr w:type="spellStart"/>
      <w:r w:rsidR="00DE3980">
        <w:rPr>
          <w:rFonts w:ascii="Arial" w:eastAsia="Arial" w:hAnsi="Arial" w:cs="Arial"/>
          <w:sz w:val="24"/>
          <w:szCs w:val="24"/>
          <w:lang w:val="es-PY"/>
        </w:rPr>
        <w:t>Washburn</w:t>
      </w:r>
      <w:proofErr w:type="spellEnd"/>
      <w:r w:rsidR="00DE3980">
        <w:rPr>
          <w:rFonts w:ascii="Arial" w:eastAsia="Arial" w:hAnsi="Arial" w:cs="Arial"/>
          <w:sz w:val="24"/>
          <w:szCs w:val="24"/>
          <w:lang w:val="es-PY"/>
        </w:rPr>
        <w:t xml:space="preserve"> están muy satisfechos con la gestión</w:t>
      </w:r>
      <w:r w:rsidR="002017C2" w:rsidRPr="002017C2">
        <w:rPr>
          <w:rFonts w:ascii="Arial" w:eastAsia="Arial" w:hAnsi="Arial" w:cs="Arial"/>
          <w:sz w:val="24"/>
          <w:szCs w:val="24"/>
          <w:lang w:val="es-PY"/>
        </w:rPr>
        <w:t xml:space="preserve"> del programa y la calidad de la enseñanza recibida</w:t>
      </w:r>
      <w:r w:rsidR="002017C2">
        <w:rPr>
          <w:rFonts w:ascii="Arial" w:eastAsia="Arial" w:hAnsi="Arial" w:cs="Arial"/>
          <w:sz w:val="24"/>
          <w:szCs w:val="24"/>
          <w:lang w:val="es-PY"/>
        </w:rPr>
        <w:t>. Además,</w:t>
      </w:r>
      <w:r w:rsidR="002D61B6">
        <w:rPr>
          <w:rFonts w:ascii="Arial" w:eastAsia="Arial" w:hAnsi="Arial" w:cs="Arial"/>
          <w:sz w:val="24"/>
          <w:szCs w:val="24"/>
          <w:lang w:val="es-PY"/>
        </w:rPr>
        <w:t xml:space="preserve"> pudieron participar</w:t>
      </w:r>
      <w:r w:rsidR="002017C2">
        <w:rPr>
          <w:rFonts w:ascii="Arial" w:eastAsia="Arial" w:hAnsi="Arial" w:cs="Arial"/>
          <w:sz w:val="24"/>
          <w:szCs w:val="24"/>
          <w:lang w:val="es-PY"/>
        </w:rPr>
        <w:t xml:space="preserve"> </w:t>
      </w:r>
      <w:r w:rsidR="002017C2" w:rsidRPr="002017C2">
        <w:rPr>
          <w:rFonts w:ascii="Arial" w:eastAsia="Arial" w:hAnsi="Arial" w:cs="Arial"/>
          <w:sz w:val="24"/>
          <w:szCs w:val="24"/>
          <w:lang w:val="es-PY"/>
        </w:rPr>
        <w:t xml:space="preserve">en actividades extracurriculares </w:t>
      </w:r>
      <w:r w:rsidR="002D61B6">
        <w:rPr>
          <w:rFonts w:ascii="Arial" w:eastAsia="Arial" w:hAnsi="Arial" w:cs="Arial"/>
          <w:sz w:val="24"/>
          <w:szCs w:val="24"/>
          <w:lang w:val="es-PY"/>
        </w:rPr>
        <w:t xml:space="preserve">que </w:t>
      </w:r>
      <w:r w:rsidR="002017C2" w:rsidRPr="002017C2">
        <w:rPr>
          <w:rFonts w:ascii="Arial" w:eastAsia="Arial" w:hAnsi="Arial" w:cs="Arial"/>
          <w:sz w:val="24"/>
          <w:szCs w:val="24"/>
          <w:lang w:val="es-PY"/>
        </w:rPr>
        <w:t>contribuyeron significativamente a su desarrollo personal y académico.</w:t>
      </w:r>
      <w:r w:rsidR="002017C2">
        <w:rPr>
          <w:rFonts w:ascii="Arial" w:eastAsia="Arial" w:hAnsi="Arial" w:cs="Arial"/>
          <w:sz w:val="24"/>
          <w:szCs w:val="24"/>
          <w:lang w:val="es-PY"/>
        </w:rPr>
        <w:t xml:space="preserve"> Los resultados </w:t>
      </w:r>
      <w:r w:rsidR="002017C2" w:rsidRPr="002017C2">
        <w:rPr>
          <w:rFonts w:ascii="Arial" w:eastAsia="Arial" w:hAnsi="Arial" w:cs="Arial"/>
          <w:sz w:val="24"/>
          <w:szCs w:val="24"/>
          <w:lang w:val="es-PY"/>
        </w:rPr>
        <w:t>indican que el nivel socioeconómico de los estudiantes tuvo poca influencia en su adaptación a la universidad de destino, lo que sugiere que los programas de movilidad pueden ser accesibles y beneficiosos para estudiantes de diversos contextos socioeconómicos. La calidad</w:t>
      </w:r>
      <w:r w:rsidR="00AB2ECD">
        <w:rPr>
          <w:rFonts w:ascii="Arial" w:eastAsia="Arial" w:hAnsi="Arial" w:cs="Arial"/>
          <w:sz w:val="24"/>
          <w:szCs w:val="24"/>
          <w:lang w:val="es-PY"/>
        </w:rPr>
        <w:t xml:space="preserve"> de vida durante la estancia, </w:t>
      </w:r>
      <w:r w:rsidR="002017C2" w:rsidRPr="002017C2">
        <w:rPr>
          <w:rFonts w:ascii="Arial" w:eastAsia="Arial" w:hAnsi="Arial" w:cs="Arial"/>
          <w:sz w:val="24"/>
          <w:szCs w:val="24"/>
          <w:lang w:val="es-PY"/>
        </w:rPr>
        <w:t>fue altamente valorada por los participantes.</w:t>
      </w:r>
      <w:r w:rsidR="002017C2">
        <w:rPr>
          <w:rFonts w:ascii="Arial" w:eastAsia="Arial" w:hAnsi="Arial" w:cs="Arial"/>
          <w:sz w:val="24"/>
          <w:szCs w:val="24"/>
          <w:lang w:val="es-PY"/>
        </w:rPr>
        <w:t xml:space="preserve"> </w:t>
      </w:r>
      <w:r w:rsidR="002017C2" w:rsidRPr="002017C2">
        <w:rPr>
          <w:rFonts w:ascii="Arial" w:eastAsia="Arial" w:hAnsi="Arial" w:cs="Arial"/>
          <w:sz w:val="24"/>
          <w:szCs w:val="24"/>
          <w:lang w:val="es-PY"/>
        </w:rPr>
        <w:t>Finalmente, los estudiantes perciben que la experiencia de movilidad ha mejorado sus habilidades de comunicación en un idioma extranjero y ha ampliado</w:t>
      </w:r>
      <w:r w:rsidR="00AB2ECD">
        <w:rPr>
          <w:rFonts w:ascii="Arial" w:eastAsia="Arial" w:hAnsi="Arial" w:cs="Arial"/>
          <w:sz w:val="24"/>
          <w:szCs w:val="24"/>
          <w:lang w:val="es-PY"/>
        </w:rPr>
        <w:t xml:space="preserve"> su comprensión intercultural, c</w:t>
      </w:r>
      <w:r w:rsidR="002017C2" w:rsidRPr="002017C2">
        <w:rPr>
          <w:rFonts w:ascii="Arial" w:eastAsia="Arial" w:hAnsi="Arial" w:cs="Arial"/>
          <w:sz w:val="24"/>
          <w:szCs w:val="24"/>
          <w:lang w:val="es-PY"/>
        </w:rPr>
        <w:t xml:space="preserve">onsideran que esta experiencia </w:t>
      </w:r>
      <w:r w:rsidR="00AB2ECD">
        <w:rPr>
          <w:rFonts w:ascii="Arial" w:eastAsia="Arial" w:hAnsi="Arial" w:cs="Arial"/>
          <w:sz w:val="24"/>
          <w:szCs w:val="24"/>
          <w:lang w:val="es-PY"/>
        </w:rPr>
        <w:t>ha sido fundamental para proyectar</w:t>
      </w:r>
      <w:r w:rsidR="002017C2" w:rsidRPr="002017C2">
        <w:rPr>
          <w:rFonts w:ascii="Arial" w:eastAsia="Arial" w:hAnsi="Arial" w:cs="Arial"/>
          <w:sz w:val="24"/>
          <w:szCs w:val="24"/>
          <w:lang w:val="es-PY"/>
        </w:rPr>
        <w:t xml:space="preserve"> sus horizontes profesionales y personales, sintiéndose más preparados y formados tras su estancia en el extranjero.</w:t>
      </w:r>
    </w:p>
    <w:p w:rsidR="00FD2DEC" w:rsidRDefault="00FD2DE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E27CB9" w:rsidRDefault="00E27CB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B2ECD">
        <w:rPr>
          <w:rFonts w:ascii="Arial" w:eastAsia="Arial" w:hAnsi="Arial" w:cs="Arial"/>
          <w:b/>
          <w:sz w:val="24"/>
          <w:szCs w:val="24"/>
        </w:rPr>
        <w:t>Bibliografía</w:t>
      </w:r>
    </w:p>
    <w:p w:rsidR="002D61B6" w:rsidRPr="00AB2ECD" w:rsidRDefault="002D61B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D2DEC" w:rsidRPr="002D61B6" w:rsidRDefault="00FD2DEC" w:rsidP="002D61B6">
      <w:pPr>
        <w:pStyle w:val="Bibliografa"/>
        <w:ind w:left="720" w:hanging="720"/>
        <w:jc w:val="both"/>
        <w:rPr>
          <w:rFonts w:ascii="Arial" w:hAnsi="Arial" w:cs="Arial"/>
          <w:noProof/>
          <w:sz w:val="24"/>
          <w:szCs w:val="24"/>
          <w:lang w:val="es-ES"/>
        </w:rPr>
      </w:pPr>
      <w:r w:rsidRPr="002D61B6">
        <w:rPr>
          <w:rFonts w:ascii="Arial" w:eastAsia="Arial" w:hAnsi="Arial" w:cs="Arial"/>
          <w:sz w:val="24"/>
          <w:szCs w:val="24"/>
        </w:rPr>
        <w:fldChar w:fldCharType="begin"/>
      </w:r>
      <w:r w:rsidRPr="002D61B6">
        <w:rPr>
          <w:rFonts w:ascii="Arial" w:eastAsia="Arial" w:hAnsi="Arial" w:cs="Arial"/>
          <w:sz w:val="24"/>
          <w:szCs w:val="24"/>
          <w:lang w:val="es-ES"/>
        </w:rPr>
        <w:instrText xml:space="preserve"> BIBLIOGRAPHY  \l 3082 </w:instrText>
      </w:r>
      <w:r w:rsidRPr="002D61B6">
        <w:rPr>
          <w:rFonts w:ascii="Arial" w:eastAsia="Arial" w:hAnsi="Arial" w:cs="Arial"/>
          <w:sz w:val="24"/>
          <w:szCs w:val="24"/>
        </w:rPr>
        <w:fldChar w:fldCharType="separate"/>
      </w:r>
      <w:r w:rsidRPr="002D61B6">
        <w:rPr>
          <w:rFonts w:ascii="Arial" w:hAnsi="Arial" w:cs="Arial"/>
          <w:noProof/>
          <w:sz w:val="24"/>
          <w:szCs w:val="24"/>
          <w:lang w:val="es-ES"/>
        </w:rPr>
        <w:t xml:space="preserve">Cabrera Hernandez, D., &amp; Flores Zamora, A. (2023). Experiencias de movilidad saliente en estudiantes de la Universidad Autónoma de Puebla. </w:t>
      </w:r>
      <w:r w:rsidRPr="002D61B6">
        <w:rPr>
          <w:rFonts w:ascii="Arial" w:hAnsi="Arial" w:cs="Arial"/>
          <w:i/>
          <w:iCs/>
          <w:noProof/>
          <w:sz w:val="24"/>
          <w:szCs w:val="24"/>
          <w:lang w:val="es-ES"/>
        </w:rPr>
        <w:t>Revista Latinoamericana de estudios educativos, 51</w:t>
      </w:r>
      <w:r w:rsidRPr="002D61B6">
        <w:rPr>
          <w:rFonts w:ascii="Arial" w:hAnsi="Arial" w:cs="Arial"/>
          <w:noProof/>
          <w:sz w:val="24"/>
          <w:szCs w:val="24"/>
          <w:lang w:val="es-ES"/>
        </w:rPr>
        <w:t>(3).</w:t>
      </w:r>
    </w:p>
    <w:p w:rsidR="00FD2DEC" w:rsidRPr="002D61B6" w:rsidRDefault="00FD2DEC" w:rsidP="002D61B6">
      <w:pPr>
        <w:pStyle w:val="Bibliografa"/>
        <w:ind w:left="720" w:hanging="720"/>
        <w:jc w:val="both"/>
        <w:rPr>
          <w:rFonts w:ascii="Arial" w:hAnsi="Arial" w:cs="Arial"/>
          <w:noProof/>
          <w:sz w:val="24"/>
          <w:szCs w:val="24"/>
          <w:lang w:val="es-ES"/>
        </w:rPr>
      </w:pPr>
      <w:r w:rsidRPr="002D61B6">
        <w:rPr>
          <w:rFonts w:ascii="Arial" w:hAnsi="Arial" w:cs="Arial"/>
          <w:noProof/>
          <w:sz w:val="24"/>
          <w:szCs w:val="24"/>
          <w:lang w:val="es-ES"/>
        </w:rPr>
        <w:t xml:space="preserve">Peña, M. (2019). Internacionalización conectiva del currículo. Fundamentos epistemológicos y metodológicos. </w:t>
      </w:r>
      <w:r w:rsidRPr="002D61B6">
        <w:rPr>
          <w:rFonts w:ascii="Arial" w:hAnsi="Arial" w:cs="Arial"/>
          <w:i/>
          <w:iCs/>
          <w:noProof/>
          <w:sz w:val="24"/>
          <w:szCs w:val="24"/>
          <w:lang w:val="es-ES"/>
        </w:rPr>
        <w:t>Espacios, 40</w:t>
      </w:r>
      <w:r w:rsidRPr="002D61B6">
        <w:rPr>
          <w:rFonts w:ascii="Arial" w:hAnsi="Arial" w:cs="Arial"/>
          <w:noProof/>
          <w:sz w:val="24"/>
          <w:szCs w:val="24"/>
          <w:lang w:val="es-ES"/>
        </w:rPr>
        <w:t>(26).</w:t>
      </w:r>
    </w:p>
    <w:p w:rsidR="00FD2DEC" w:rsidRPr="002D61B6" w:rsidRDefault="00FD2DEC" w:rsidP="002D61B6">
      <w:pPr>
        <w:pStyle w:val="Bibliografa"/>
        <w:ind w:left="720" w:hanging="720"/>
        <w:jc w:val="both"/>
        <w:rPr>
          <w:rFonts w:ascii="Arial" w:hAnsi="Arial" w:cs="Arial"/>
          <w:noProof/>
          <w:sz w:val="24"/>
          <w:szCs w:val="24"/>
          <w:lang w:val="es-ES"/>
        </w:rPr>
      </w:pPr>
      <w:r w:rsidRPr="002D61B6">
        <w:rPr>
          <w:rFonts w:ascii="Arial" w:hAnsi="Arial" w:cs="Arial"/>
          <w:noProof/>
          <w:sz w:val="24"/>
          <w:szCs w:val="24"/>
          <w:lang w:val="es-ES"/>
        </w:rPr>
        <w:t xml:space="preserve">Santiago Ruiz, A., García Rodriguez, J., &amp; Santiago, P. (2019). Movilidad Estudiantil…nuevas experiencias académicas, otros significados! </w:t>
      </w:r>
      <w:r w:rsidRPr="002D61B6">
        <w:rPr>
          <w:rFonts w:ascii="Arial" w:hAnsi="Arial" w:cs="Arial"/>
          <w:i/>
          <w:iCs/>
          <w:noProof/>
          <w:sz w:val="24"/>
          <w:szCs w:val="24"/>
          <w:lang w:val="es-ES"/>
        </w:rPr>
        <w:t>Atenas, 1</w:t>
      </w:r>
      <w:r w:rsidRPr="002D61B6">
        <w:rPr>
          <w:rFonts w:ascii="Arial" w:hAnsi="Arial" w:cs="Arial"/>
          <w:noProof/>
          <w:sz w:val="24"/>
          <w:szCs w:val="24"/>
          <w:lang w:val="es-ES"/>
        </w:rPr>
        <w:t>(45).</w:t>
      </w:r>
    </w:p>
    <w:p w:rsidR="00E27CB9" w:rsidRPr="002D61B6" w:rsidRDefault="00FD2DEC" w:rsidP="002D61B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D61B6">
        <w:rPr>
          <w:rFonts w:ascii="Arial" w:eastAsia="Arial" w:hAnsi="Arial" w:cs="Arial"/>
          <w:sz w:val="24"/>
          <w:szCs w:val="24"/>
        </w:rPr>
        <w:fldChar w:fldCharType="end"/>
      </w:r>
    </w:p>
    <w:p w:rsidR="00E27CB9" w:rsidRPr="002D61B6" w:rsidRDefault="00E27CB9" w:rsidP="002D61B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27CB9" w:rsidRPr="002D61B6" w:rsidRDefault="00E27CB9" w:rsidP="002D61B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E27CB9" w:rsidRPr="002D61B6">
      <w:headerReference w:type="default" r:id="rId15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D78" w:rsidRDefault="009C4D78">
      <w:pPr>
        <w:spacing w:after="0" w:line="240" w:lineRule="auto"/>
      </w:pPr>
      <w:r>
        <w:separator/>
      </w:r>
    </w:p>
  </w:endnote>
  <w:endnote w:type="continuationSeparator" w:id="0">
    <w:p w:rsidR="009C4D78" w:rsidRDefault="009C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D78" w:rsidRDefault="009C4D78">
      <w:pPr>
        <w:spacing w:after="0" w:line="240" w:lineRule="auto"/>
      </w:pPr>
      <w:r>
        <w:separator/>
      </w:r>
    </w:p>
  </w:footnote>
  <w:footnote w:type="continuationSeparator" w:id="0">
    <w:p w:rsidR="009C4D78" w:rsidRDefault="009C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4E" w:rsidRDefault="0016184E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34AA0"/>
    <w:multiLevelType w:val="multilevel"/>
    <w:tmpl w:val="1EF4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4E"/>
    <w:rsid w:val="000D051B"/>
    <w:rsid w:val="000E6C11"/>
    <w:rsid w:val="0016184E"/>
    <w:rsid w:val="00174A8E"/>
    <w:rsid w:val="002017C2"/>
    <w:rsid w:val="002D61B6"/>
    <w:rsid w:val="00362CF1"/>
    <w:rsid w:val="004B7436"/>
    <w:rsid w:val="00574019"/>
    <w:rsid w:val="005955EB"/>
    <w:rsid w:val="006070EF"/>
    <w:rsid w:val="0085181C"/>
    <w:rsid w:val="008876E0"/>
    <w:rsid w:val="009C4D78"/>
    <w:rsid w:val="00A8524E"/>
    <w:rsid w:val="00AB2ECD"/>
    <w:rsid w:val="00CF492F"/>
    <w:rsid w:val="00D62807"/>
    <w:rsid w:val="00DE3980"/>
    <w:rsid w:val="00E27CB9"/>
    <w:rsid w:val="00E87112"/>
    <w:rsid w:val="00EE4F23"/>
    <w:rsid w:val="00F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B2CAA-F607-431E-A89C-E5C9CC33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1E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280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D2DEC"/>
    <w:rPr>
      <w:b/>
      <w:sz w:val="48"/>
      <w:szCs w:val="48"/>
    </w:rPr>
  </w:style>
  <w:style w:type="paragraph" w:styleId="Bibliografa">
    <w:name w:val="Bibliography"/>
    <w:basedOn w:val="Normal"/>
    <w:next w:val="Normal"/>
    <w:uiPriority w:val="37"/>
    <w:unhideWhenUsed/>
    <w:rsid w:val="00FD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ntiago.galeano@columbia.edu.py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susana.zubillaga@columbia.edu.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QPCp4aYk3pmjc2P44BFG8r92g==">CgMxLjAyCGguZ2pkZ3hzMgloLjMwajB6bGw4AHIhMWNmd0VsdHVpSW1XSnBGR053SzI3UWZyeUNsajJaNkwz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San19</b:Tag>
    <b:SourceType>JournalArticle</b:SourceType>
    <b:Guid>{A9170734-DBA1-4530-839C-7298B1A2FEED}</b:Guid>
    <b:Title>Movilidad Estudiantil…nuevas experiencias académicas, otros significados!</b:Title>
    <b:JournalName>Atenas</b:JournalName>
    <b:Year>2019</b:Year>
    <b:Author>
      <b:Author>
        <b:NameList>
          <b:Person>
            <b:Last>Santiago Ruiz</b:Last>
            <b:First>Amada </b:First>
          </b:Person>
          <b:Person>
            <b:Last>García Rodriguez</b:Last>
            <b:First>Jose Félix</b:First>
          </b:Person>
          <b:Person>
            <b:Last>Santiago</b:Last>
            <b:First>Pedro Ramon</b:First>
          </b:Person>
        </b:NameList>
      </b:Author>
    </b:Author>
    <b:Volume>1</b:Volume>
    <b:Issue>45</b:Issue>
    <b:RefOrder>1</b:RefOrder>
  </b:Source>
  <b:Source>
    <b:Tag>Cab23</b:Tag>
    <b:SourceType>JournalArticle</b:SourceType>
    <b:Guid>{4492C439-9EF3-4EC8-83F0-1E68ED24B3E6}</b:Guid>
    <b:Title>Experiencias de movilidad saliente en estudiantes de la Universidad Autónoma de Puebla</b:Title>
    <b:JournalName>Revista Latinoamericana de estudios educativos</b:JournalName>
    <b:Year>2023</b:Year>
    <b:Author>
      <b:Author>
        <b:NameList>
          <b:Person>
            <b:Last>Cabrera Hernandez</b:Last>
            <b:First>Dulce María</b:First>
          </b:Person>
          <b:Person>
            <b:Last>Flores Zamora</b:Last>
            <b:First>Alejandra Fabiola</b:First>
          </b:Person>
        </b:NameList>
      </b:Author>
    </b:Author>
    <b:Volume>51</b:Volume>
    <b:Issue>3</b:Issue>
    <b:RefOrder>2</b:RefOrder>
  </b:Source>
  <b:Source>
    <b:Tag>Peñ19</b:Tag>
    <b:SourceType>JournalArticle</b:SourceType>
    <b:Guid>{997F872D-8A54-4DFE-B41C-C5BFAEF2D13D}</b:Guid>
    <b:Title>Internacionalización conectiva del currículo. Fundamentos epistemológicos y metodológicos</b:Title>
    <b:JournalName>Espacios</b:JournalName>
    <b:Year>2019</b:Year>
    <b:Author>
      <b:Author>
        <b:NameList>
          <b:Person>
            <b:Last>Peña</b:Last>
            <b:First>María</b:First>
          </b:Person>
        </b:NameList>
      </b:Author>
    </b:Author>
    <b:Volume>40</b:Volume>
    <b:Issue>26</b:Issue>
    <b:RefOrder>3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DF772C-6986-4EF5-BE03-03B0EE5C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915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Luz</cp:lastModifiedBy>
  <cp:revision>3</cp:revision>
  <dcterms:created xsi:type="dcterms:W3CDTF">2024-06-26T17:55:00Z</dcterms:created>
  <dcterms:modified xsi:type="dcterms:W3CDTF">2024-06-27T00:03:00Z</dcterms:modified>
</cp:coreProperties>
</file>