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7419" w14:textId="77777777" w:rsidR="00F05C18" w:rsidRDefault="00F05C18">
      <w:bookmarkStart w:id="0" w:name="_heading=h.gjdgxs" w:colFirst="0" w:colLast="0"/>
      <w:bookmarkEnd w:id="0"/>
    </w:p>
    <w:p w14:paraId="50913551" w14:textId="5C6CA79F" w:rsidR="0016184E" w:rsidRDefault="005955EB">
      <w:r>
        <w:rPr>
          <w:noProof/>
          <w:lang w:val="es-PY"/>
        </w:rPr>
        <w:drawing>
          <wp:inline distT="0" distB="0" distL="0" distR="0" wp14:anchorId="4CC053B1" wp14:editId="09579D66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013DFB58" wp14:editId="41E015AB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4CAC0B87" wp14:editId="7F430724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 wp14:anchorId="4975ECC2" wp14:editId="4C08B1E8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DB75424" w14:textId="77777777" w:rsidR="0016184E" w:rsidRDefault="0016184E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2D23E29D" w14:textId="10EC8EF6" w:rsidR="0016184E" w:rsidRDefault="00E8711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E27CB9">
        <w:rPr>
          <w:rFonts w:ascii="Arial" w:eastAsia="Arial" w:hAnsi="Arial" w:cs="Arial"/>
          <w:b/>
          <w:sz w:val="24"/>
          <w:szCs w:val="24"/>
        </w:rPr>
        <w:t xml:space="preserve">ovilidad </w:t>
      </w:r>
      <w:r w:rsidR="00A33D22">
        <w:rPr>
          <w:rFonts w:ascii="Arial" w:eastAsia="Arial" w:hAnsi="Arial" w:cs="Arial"/>
          <w:b/>
          <w:sz w:val="24"/>
          <w:szCs w:val="24"/>
        </w:rPr>
        <w:t>a</w:t>
      </w:r>
      <w:r w:rsidR="009C652C">
        <w:rPr>
          <w:rFonts w:ascii="Arial" w:eastAsia="Arial" w:hAnsi="Arial" w:cs="Arial"/>
          <w:b/>
          <w:sz w:val="24"/>
          <w:szCs w:val="24"/>
        </w:rPr>
        <w:t xml:space="preserve">cadémica </w:t>
      </w:r>
      <w:r w:rsidR="00A33D22">
        <w:rPr>
          <w:rFonts w:ascii="Arial" w:eastAsia="Arial" w:hAnsi="Arial" w:cs="Arial"/>
          <w:b/>
          <w:sz w:val="24"/>
          <w:szCs w:val="24"/>
        </w:rPr>
        <w:t>i</w:t>
      </w:r>
      <w:r w:rsidR="009C652C">
        <w:rPr>
          <w:rFonts w:ascii="Arial" w:eastAsia="Arial" w:hAnsi="Arial" w:cs="Arial"/>
          <w:b/>
          <w:sz w:val="24"/>
          <w:szCs w:val="24"/>
        </w:rPr>
        <w:t>nternacional según experiencias de estudiantes universitarios, Paraguay 2024</w:t>
      </w:r>
    </w:p>
    <w:p w14:paraId="54B96C7D" w14:textId="77777777" w:rsidR="0016184E" w:rsidRDefault="0016184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83CDE0" w14:textId="2DA095BD" w:rsidR="0016184E" w:rsidRDefault="009C652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Zarza Diaz</w:t>
      </w:r>
      <w:r w:rsidR="00D62807"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t>Jorge Quintin</w:t>
      </w:r>
      <w:r w:rsidR="005955EB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D62807">
        <w:rPr>
          <w:rFonts w:ascii="Arial" w:eastAsia="Arial" w:hAnsi="Arial" w:cs="Arial"/>
          <w:i/>
          <w:sz w:val="20"/>
          <w:szCs w:val="20"/>
        </w:rPr>
        <w:t xml:space="preserve">; </w:t>
      </w:r>
      <w:r>
        <w:rPr>
          <w:rFonts w:ascii="Arial" w:eastAsia="Arial" w:hAnsi="Arial" w:cs="Arial"/>
          <w:i/>
          <w:sz w:val="20"/>
          <w:szCs w:val="20"/>
        </w:rPr>
        <w:t>Riquelme Meza, Crysthel Gisselle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 xml:space="preserve">1; </w:t>
      </w:r>
      <w:r>
        <w:rPr>
          <w:rFonts w:ascii="Arial" w:eastAsia="Arial" w:hAnsi="Arial" w:cs="Arial"/>
          <w:i/>
          <w:sz w:val="20"/>
          <w:szCs w:val="20"/>
        </w:rPr>
        <w:t>Ovelar Pereira, Rosa Daniela</w:t>
      </w:r>
      <w:r w:rsidR="005955EB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14:paraId="237DFBBE" w14:textId="1A36A4BF" w:rsidR="00D62807" w:rsidRPr="009C652C" w:rsidRDefault="005955E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es-PY"/>
        </w:rPr>
      </w:pPr>
      <w:r w:rsidRPr="009C652C">
        <w:rPr>
          <w:rFonts w:ascii="Arial" w:eastAsia="Arial" w:hAnsi="Arial" w:cs="Arial"/>
          <w:sz w:val="20"/>
          <w:szCs w:val="20"/>
          <w:vertAlign w:val="superscript"/>
          <w:lang w:val="es-PY"/>
        </w:rPr>
        <w:t>1</w:t>
      </w:r>
      <w:bookmarkStart w:id="1" w:name="_Hlk172051049"/>
      <w:r w:rsidR="009C652C" w:rsidRPr="00A33D22">
        <w:rPr>
          <w:rFonts w:ascii="Arial" w:eastAsia="Arial" w:hAnsi="Arial" w:cs="Arial"/>
          <w:b/>
          <w:bCs/>
          <w:sz w:val="20"/>
          <w:szCs w:val="20"/>
          <w:lang w:val="es-PY"/>
        </w:rPr>
        <w:t>Facultad de Enfermería y Obstetricia</w:t>
      </w:r>
      <w:r w:rsidR="00D62807" w:rsidRPr="00A33D22">
        <w:rPr>
          <w:rFonts w:ascii="Arial" w:eastAsia="Arial" w:hAnsi="Arial" w:cs="Arial"/>
          <w:b/>
          <w:bCs/>
          <w:sz w:val="20"/>
          <w:szCs w:val="20"/>
          <w:lang w:val="es-PY"/>
        </w:rPr>
        <w:t>,</w:t>
      </w:r>
      <w:r w:rsidR="009C652C" w:rsidRPr="00A33D22">
        <w:rPr>
          <w:rFonts w:ascii="Arial" w:eastAsia="Arial" w:hAnsi="Arial" w:cs="Arial"/>
          <w:b/>
          <w:bCs/>
          <w:sz w:val="20"/>
          <w:szCs w:val="20"/>
          <w:lang w:val="es-PY"/>
        </w:rPr>
        <w:t xml:space="preserve"> Universidad Nacional de Asunción</w:t>
      </w:r>
      <w:r w:rsidR="00D62807" w:rsidRPr="009C652C">
        <w:rPr>
          <w:rFonts w:ascii="Arial" w:eastAsia="Arial" w:hAnsi="Arial" w:cs="Arial"/>
          <w:sz w:val="20"/>
          <w:szCs w:val="20"/>
          <w:lang w:val="es-PY"/>
        </w:rPr>
        <w:t xml:space="preserve"> </w:t>
      </w:r>
      <w:bookmarkEnd w:id="1"/>
      <w:r w:rsidR="009C652C">
        <w:fldChar w:fldCharType="begin"/>
      </w:r>
      <w:r w:rsidR="009C652C">
        <w:instrText>HYPERLINK "mailto:zarza1288@gmail.com"</w:instrText>
      </w:r>
      <w:r w:rsidR="009C652C">
        <w:fldChar w:fldCharType="separate"/>
      </w:r>
      <w:r w:rsidR="009C652C" w:rsidRPr="008D6560">
        <w:rPr>
          <w:rStyle w:val="Hipervnculo"/>
        </w:rPr>
        <w:t>zarza1288@gmail.com</w:t>
      </w:r>
      <w:r w:rsidR="009C652C">
        <w:fldChar w:fldCharType="end"/>
      </w:r>
      <w:r w:rsidR="009C652C">
        <w:t xml:space="preserve"> </w:t>
      </w:r>
    </w:p>
    <w:p w14:paraId="332F7B0C" w14:textId="16296C83" w:rsidR="0016184E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9C652C">
        <w:rPr>
          <w:rFonts w:ascii="Arial" w:eastAsia="Arial" w:hAnsi="Arial" w:cs="Arial"/>
          <w:sz w:val="20"/>
          <w:szCs w:val="20"/>
          <w:lang w:val="es-PY"/>
        </w:rPr>
        <w:t xml:space="preserve"> </w:t>
      </w:r>
      <w:r w:rsidR="005955EB" w:rsidRPr="00A33D22">
        <w:rPr>
          <w:rFonts w:ascii="Arial" w:eastAsia="Arial" w:hAnsi="Arial" w:cs="Arial"/>
          <w:b/>
          <w:bCs/>
          <w:sz w:val="20"/>
          <w:szCs w:val="20"/>
          <w:vertAlign w:val="superscript"/>
        </w:rPr>
        <w:t>2</w:t>
      </w:r>
      <w:r w:rsidR="00A33D22" w:rsidRPr="00A33D22">
        <w:rPr>
          <w:rFonts w:ascii="Arial" w:eastAsia="Arial" w:hAnsi="Arial" w:cs="Arial"/>
          <w:b/>
          <w:bCs/>
          <w:sz w:val="20"/>
          <w:szCs w:val="20"/>
          <w:lang w:val="es-PY"/>
        </w:rPr>
        <w:t xml:space="preserve">Dirección Carrera de Enfermería. </w:t>
      </w:r>
      <w:r w:rsidR="009C652C" w:rsidRPr="00A33D22">
        <w:rPr>
          <w:rFonts w:ascii="Arial" w:eastAsia="Arial" w:hAnsi="Arial" w:cs="Arial"/>
          <w:b/>
          <w:bCs/>
          <w:sz w:val="20"/>
          <w:szCs w:val="20"/>
          <w:lang w:val="es-PY"/>
        </w:rPr>
        <w:t>Facultad de Enfermería y Obstetricia, Universidad Nacional de Asunción</w:t>
      </w:r>
      <w:r w:rsidR="00A33D22">
        <w:rPr>
          <w:rFonts w:ascii="Arial" w:eastAsia="Arial" w:hAnsi="Arial" w:cs="Arial"/>
          <w:sz w:val="20"/>
          <w:szCs w:val="20"/>
          <w:lang w:val="es-PY"/>
        </w:rPr>
        <w:t xml:space="preserve"> </w:t>
      </w:r>
      <w:hyperlink r:id="rId13" w:history="1">
        <w:r w:rsidR="00A33D22" w:rsidRPr="008D6560">
          <w:rPr>
            <w:rStyle w:val="Hipervnculo"/>
            <w:rFonts w:ascii="Arial" w:eastAsia="Arial" w:hAnsi="Arial" w:cs="Arial"/>
            <w:sz w:val="20"/>
            <w:szCs w:val="20"/>
            <w:lang w:val="es-PY"/>
          </w:rPr>
          <w:t>rovelar@fenob.una.py</w:t>
        </w:r>
      </w:hyperlink>
      <w:r w:rsidR="00A33D22">
        <w:rPr>
          <w:rFonts w:ascii="Arial" w:eastAsia="Arial" w:hAnsi="Arial" w:cs="Arial"/>
          <w:sz w:val="20"/>
          <w:szCs w:val="20"/>
          <w:lang w:val="es-PY"/>
        </w:rPr>
        <w:t xml:space="preserve"> </w:t>
      </w:r>
    </w:p>
    <w:p w14:paraId="3F9038BA" w14:textId="77777777" w:rsidR="00D62807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ADD0858" w14:textId="77777777" w:rsidR="0016184E" w:rsidRDefault="001618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50B08C" w14:textId="1B11FA87" w:rsidR="00E27CB9" w:rsidRPr="009C652C" w:rsidRDefault="009C652C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 w:rsidRPr="009C652C">
        <w:rPr>
          <w:rFonts w:ascii="Arial" w:hAnsi="Arial" w:cs="Arial"/>
          <w:b/>
          <w:bCs/>
          <w:sz w:val="20"/>
          <w:szCs w:val="20"/>
          <w:lang w:val="es-PY"/>
        </w:rPr>
        <w:t>Palabras Clave:</w:t>
      </w:r>
      <w:r w:rsidRPr="009C652C">
        <w:rPr>
          <w:rFonts w:ascii="Arial" w:hAnsi="Arial" w:cs="Arial"/>
          <w:bCs/>
          <w:sz w:val="20"/>
          <w:szCs w:val="20"/>
          <w:lang w:val="es-PY"/>
        </w:rPr>
        <w:t xml:space="preserve"> Movilidad Académica, Experiencias, Estudiantes Universitarios</w:t>
      </w:r>
    </w:p>
    <w:p w14:paraId="4891B21E" w14:textId="38CC4E5D" w:rsidR="000D051B" w:rsidRPr="00AB2ECD" w:rsidRDefault="00E27CB9" w:rsidP="00B86CF1">
      <w:pPr>
        <w:tabs>
          <w:tab w:val="left" w:pos="183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Resumen</w:t>
      </w:r>
      <w:r w:rsidR="00B86CF1">
        <w:rPr>
          <w:rFonts w:ascii="Arial" w:eastAsia="Arial" w:hAnsi="Arial" w:cs="Arial"/>
          <w:b/>
          <w:sz w:val="24"/>
          <w:szCs w:val="24"/>
        </w:rPr>
        <w:tab/>
      </w:r>
    </w:p>
    <w:p w14:paraId="5AD68F88" w14:textId="7DF1F6B7" w:rsidR="00FD2DEC" w:rsidRPr="005A4CC8" w:rsidRDefault="00AC786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es-PY"/>
        </w:rPr>
      </w:pP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La movilidad académica internacional se ha convertido en una práctica esencial en la educación superior, facilitando el intercambio de conocimientos entre estudiantes de diferentes países</w:t>
      </w:r>
      <w:r w:rsidR="00AC2BF6">
        <w:rPr>
          <w:rFonts w:ascii="Arial" w:eastAsia="Arial" w:hAnsi="Arial" w:cs="Arial"/>
          <w:bCs/>
          <w:sz w:val="24"/>
          <w:szCs w:val="24"/>
          <w:lang w:val="es-PY"/>
        </w:rPr>
        <w:t xml:space="preserve">, </w:t>
      </w:r>
      <w:r w:rsidR="00A72E03">
        <w:rPr>
          <w:rFonts w:ascii="Arial" w:eastAsia="Arial" w:hAnsi="Arial" w:cs="Arial"/>
          <w:bCs/>
          <w:sz w:val="24"/>
          <w:szCs w:val="24"/>
          <w:lang w:val="es-PY"/>
        </w:rPr>
        <w:t xml:space="preserve">con la </w:t>
      </w:r>
      <w:r w:rsidR="00AC2BF6" w:rsidRPr="00AC2BF6">
        <w:rPr>
          <w:rFonts w:ascii="Arial" w:eastAsia="Arial" w:hAnsi="Arial" w:cs="Arial"/>
          <w:bCs/>
          <w:sz w:val="24"/>
          <w:szCs w:val="24"/>
          <w:lang w:val="es-PY"/>
        </w:rPr>
        <w:t xml:space="preserve">oportunidad de experimentar diferentes culturas, sistemas educativos y entornos académicos. Este tipo de experiencias fomenta competencias interculturales, aumenta la autonomía y la adaptabilidad, y fortalece habilidades como el trabajo en equipo y la capacidad de resolución de problemas.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Este estudio tuvo el objetivo de describir las experiencias de movilidad académica internacional de estudiantes universitarios en instituciones de educación superior</w:t>
      </w:r>
      <w:r w:rsidR="00A72E03">
        <w:rPr>
          <w:rFonts w:ascii="Arial" w:eastAsia="Arial" w:hAnsi="Arial" w:cs="Arial"/>
          <w:bCs/>
          <w:sz w:val="24"/>
          <w:szCs w:val="24"/>
          <w:lang w:val="es-PY"/>
        </w:rPr>
        <w:t xml:space="preserve">. </w:t>
      </w:r>
      <w:r w:rsidR="004B2703">
        <w:rPr>
          <w:rFonts w:ascii="Arial" w:eastAsia="Arial" w:hAnsi="Arial" w:cs="Arial"/>
          <w:bCs/>
          <w:sz w:val="24"/>
          <w:szCs w:val="24"/>
          <w:lang w:val="es-PY"/>
        </w:rPr>
        <w:t>S</w:t>
      </w:r>
      <w:r w:rsidR="001A4E7D" w:rsidRPr="001A4E7D">
        <w:rPr>
          <w:rFonts w:ascii="Arial" w:eastAsia="Arial" w:hAnsi="Arial" w:cs="Arial"/>
          <w:bCs/>
          <w:sz w:val="24"/>
          <w:szCs w:val="24"/>
          <w:lang w:val="es-PY"/>
        </w:rPr>
        <w:t>e basa en un diseño observacional, descriptivo con enfoque cualitativo fenomenológico,</w:t>
      </w:r>
      <w:r w:rsidR="00FC3B96">
        <w:rPr>
          <w:rFonts w:ascii="Arial" w:eastAsia="Arial" w:hAnsi="Arial" w:cs="Arial"/>
          <w:bCs/>
          <w:sz w:val="24"/>
          <w:szCs w:val="24"/>
          <w:lang w:val="es-PY"/>
        </w:rPr>
        <w:t xml:space="preserve"> l</w:t>
      </w:r>
      <w:r w:rsidR="001A4E7D" w:rsidRPr="001A4E7D">
        <w:rPr>
          <w:rFonts w:ascii="Arial" w:eastAsia="Arial" w:hAnsi="Arial" w:cs="Arial"/>
          <w:bCs/>
          <w:sz w:val="24"/>
          <w:szCs w:val="24"/>
          <w:lang w:val="es-PY"/>
        </w:rPr>
        <w:t>a recolección de datos se realizó mediante entrevistas semi-estructuradas a estudiantes que han participado en programas de movilidad académica internacional centrándose en sus motivaciones, desafíos y beneficios percibidos</w:t>
      </w:r>
      <w:r w:rsidR="00FC3B96">
        <w:rPr>
          <w:rFonts w:ascii="Arial" w:eastAsia="Arial" w:hAnsi="Arial" w:cs="Arial"/>
          <w:bCs/>
          <w:sz w:val="24"/>
          <w:szCs w:val="24"/>
          <w:lang w:val="es-PY"/>
        </w:rPr>
        <w:t xml:space="preserve">, la </w:t>
      </w:r>
      <w:r w:rsidR="001A4E7D" w:rsidRPr="001A4E7D">
        <w:rPr>
          <w:rFonts w:ascii="Arial" w:eastAsia="Arial" w:hAnsi="Arial" w:cs="Arial"/>
          <w:bCs/>
          <w:sz w:val="24"/>
          <w:szCs w:val="24"/>
          <w:lang w:val="es-PY"/>
        </w:rPr>
        <w:t xml:space="preserve">muestra incluye a 6 estudiantes que han adquirido experiencias en diferentes países de América y Europa, mediante un muestreo intencional para garantizar la diversidad de </w:t>
      </w:r>
      <w:r w:rsidR="00327074">
        <w:rPr>
          <w:rFonts w:ascii="Arial" w:eastAsia="Arial" w:hAnsi="Arial" w:cs="Arial"/>
          <w:bCs/>
          <w:sz w:val="24"/>
          <w:szCs w:val="24"/>
          <w:lang w:val="es-PY"/>
        </w:rPr>
        <w:t xml:space="preserve">las </w:t>
      </w:r>
      <w:r w:rsidR="001A4E7D" w:rsidRPr="001A4E7D">
        <w:rPr>
          <w:rFonts w:ascii="Arial" w:eastAsia="Arial" w:hAnsi="Arial" w:cs="Arial"/>
          <w:bCs/>
          <w:sz w:val="24"/>
          <w:szCs w:val="24"/>
          <w:lang w:val="es-PY"/>
        </w:rPr>
        <w:t>experiencias. Los datos fueron analizados utilizando técnicas de codificación y análisis temático para identificar patrones recurrentes.</w:t>
      </w:r>
      <w:r w:rsidR="004B2703">
        <w:rPr>
          <w:rFonts w:ascii="Arial" w:eastAsia="Arial" w:hAnsi="Arial" w:cs="Arial"/>
          <w:bCs/>
          <w:sz w:val="24"/>
          <w:szCs w:val="24"/>
          <w:lang w:val="es-PY"/>
        </w:rPr>
        <w:t xml:space="preserve"> </w:t>
      </w:r>
      <w:r w:rsidR="001A4E7D" w:rsidRPr="001A4E7D">
        <w:rPr>
          <w:rFonts w:ascii="Arial" w:eastAsia="Arial" w:hAnsi="Arial" w:cs="Arial"/>
          <w:bCs/>
          <w:sz w:val="24"/>
          <w:szCs w:val="24"/>
          <w:lang w:val="es-PY"/>
        </w:rPr>
        <w:t>En cuanto a los aspectos éticos, a los participantes se les informó que el tratamiento de los datos es anónimo y confidencial, y que durante la sesión tenían la libertad de abandonar el estudio cuando así lo requirieran.</w:t>
      </w:r>
      <w:r w:rsidR="00B44144" w:rsidRPr="00B44144">
        <w:rPr>
          <w:rFonts w:ascii="Arial" w:eastAsia="Times New Roman" w:hAnsi="Arial" w:cs="Arial"/>
          <w:bCs/>
          <w:lang w:val="es-PY" w:eastAsia="en-US"/>
        </w:rPr>
        <w:t xml:space="preserve"> </w:t>
      </w:r>
      <w:r w:rsidR="00B44144">
        <w:rPr>
          <w:rFonts w:ascii="Arial" w:eastAsia="Arial" w:hAnsi="Arial" w:cs="Arial"/>
          <w:bCs/>
          <w:sz w:val="24"/>
          <w:szCs w:val="24"/>
          <w:lang w:val="es-PY"/>
        </w:rPr>
        <w:t>L</w:t>
      </w:r>
      <w:r w:rsidR="00B44144" w:rsidRPr="00B44144">
        <w:rPr>
          <w:rFonts w:ascii="Arial" w:eastAsia="Arial" w:hAnsi="Arial" w:cs="Arial"/>
          <w:bCs/>
          <w:sz w:val="24"/>
          <w:szCs w:val="24"/>
          <w:lang w:val="es-PY"/>
        </w:rPr>
        <w:t>os estudiantes participantes en programas de movilidad académica internacional representan una diversidad en términos de nacionalidad y género, predominando paraguayos (cuatro de seis), una mexicana y una argentina, mayormente mujeres (cuatro de seis), la mayoría habla español como idioma materno</w:t>
      </w:r>
      <w:r w:rsidR="00CE5C29">
        <w:rPr>
          <w:rFonts w:ascii="Arial" w:eastAsia="Arial" w:hAnsi="Arial" w:cs="Arial"/>
          <w:bCs/>
          <w:sz w:val="24"/>
          <w:szCs w:val="24"/>
          <w:lang w:val="es-PY"/>
        </w:rPr>
        <w:t xml:space="preserve">. </w:t>
      </w:r>
      <w:r w:rsidR="00B44144" w:rsidRPr="00B44144">
        <w:rPr>
          <w:rFonts w:ascii="Arial" w:eastAsia="Arial" w:hAnsi="Arial" w:cs="Arial"/>
          <w:bCs/>
          <w:sz w:val="24"/>
          <w:szCs w:val="24"/>
          <w:lang w:val="es-PY"/>
        </w:rPr>
        <w:t>Provienen de diversas universidades entre ellas la Universidad Nacional de Asunción (Paraguay)</w:t>
      </w:r>
      <w:r w:rsidR="00CE5C29">
        <w:rPr>
          <w:rFonts w:ascii="Arial" w:eastAsia="Arial" w:hAnsi="Arial" w:cs="Arial"/>
          <w:bCs/>
          <w:sz w:val="24"/>
          <w:szCs w:val="24"/>
          <w:lang w:val="es-PY"/>
        </w:rPr>
        <w:t xml:space="preserve">, </w:t>
      </w:r>
      <w:r w:rsidR="00B44144" w:rsidRPr="00B44144">
        <w:rPr>
          <w:rFonts w:ascii="Arial" w:eastAsia="Arial" w:hAnsi="Arial" w:cs="Arial"/>
          <w:bCs/>
          <w:sz w:val="24"/>
          <w:szCs w:val="24"/>
          <w:lang w:val="es-PY"/>
        </w:rPr>
        <w:t>la Universidad Nacional Autónoma de México (México) y la Universidad Nacional del Noroeste de Buenos Aires (Argentina), enfocados en la carrera de Enfermería. El rango de edad al momento de realizar la movilidad académica fue entre 20 y 25 años. Los programas de movilidad se realizaron en países de Argentina, Es</w:t>
      </w:r>
      <w:r w:rsidR="00D100AD">
        <w:rPr>
          <w:rFonts w:ascii="Arial" w:eastAsia="Arial" w:hAnsi="Arial" w:cs="Arial"/>
          <w:bCs/>
          <w:sz w:val="24"/>
          <w:szCs w:val="24"/>
          <w:lang w:val="es-PY"/>
        </w:rPr>
        <w:t>tados Unidos</w:t>
      </w:r>
      <w:r w:rsidR="00B44144" w:rsidRPr="00B44144">
        <w:rPr>
          <w:rFonts w:ascii="Arial" w:eastAsia="Arial" w:hAnsi="Arial" w:cs="Arial"/>
          <w:bCs/>
          <w:sz w:val="24"/>
          <w:szCs w:val="24"/>
          <w:lang w:val="es-PY"/>
        </w:rPr>
        <w:t>, Paraguay y Es</w:t>
      </w:r>
      <w:r w:rsidR="00D100AD">
        <w:rPr>
          <w:rFonts w:ascii="Arial" w:eastAsia="Arial" w:hAnsi="Arial" w:cs="Arial"/>
          <w:bCs/>
          <w:sz w:val="24"/>
          <w:szCs w:val="24"/>
          <w:lang w:val="es-PY"/>
        </w:rPr>
        <w:t>paña</w:t>
      </w:r>
      <w:r w:rsidR="00B44144" w:rsidRPr="00B44144">
        <w:rPr>
          <w:rFonts w:ascii="Arial" w:eastAsia="Arial" w:hAnsi="Arial" w:cs="Arial"/>
          <w:bCs/>
          <w:sz w:val="24"/>
          <w:szCs w:val="24"/>
          <w:lang w:val="es-PY"/>
        </w:rPr>
        <w:t xml:space="preserve">, utilizando programas como AUGM (Asociación de Universidades Grupo Montevideo), BECAL (Becas Carlos Antonio López), SUSI (Instituto de Estudios Estadounidenses para Estudiantes Líderes) y financiadas por los mismos programas mencionados.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 xml:space="preserve">Los resultados muestran una variedad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lastRenderedPageBreak/>
        <w:t xml:space="preserve">de motivaciones que destacan la búsqueda </w:t>
      </w:r>
      <w:r w:rsidR="00230FDA" w:rsidRPr="00F1274E">
        <w:rPr>
          <w:rFonts w:ascii="Arial" w:eastAsia="Arial" w:hAnsi="Arial" w:cs="Arial"/>
          <w:bCs/>
          <w:sz w:val="24"/>
          <w:szCs w:val="24"/>
          <w:lang w:val="es-PY"/>
        </w:rPr>
        <w:t>de nuevas experiencias, la ampliación de contactos internacionales, la influencia de terceros, el desarrollo de competencias laborales, la mejora en la calidad de vida</w:t>
      </w:r>
      <w:r w:rsidR="00230FDA">
        <w:rPr>
          <w:rFonts w:ascii="Arial" w:eastAsia="Arial" w:hAnsi="Arial" w:cs="Arial"/>
          <w:bCs/>
          <w:sz w:val="24"/>
          <w:szCs w:val="24"/>
          <w:lang w:val="es-PY"/>
        </w:rPr>
        <w:t xml:space="preserve">,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una mejor formación académica, la oportunidad de aprender nuevos idiomas, la inmersión en diferentes culturas</w:t>
      </w:r>
      <w:r w:rsidR="00230FDA">
        <w:rPr>
          <w:rFonts w:ascii="Arial" w:eastAsia="Arial" w:hAnsi="Arial" w:cs="Arial"/>
          <w:bCs/>
          <w:sz w:val="24"/>
          <w:szCs w:val="24"/>
          <w:lang w:val="es-PY"/>
        </w:rPr>
        <w:t>. L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os desafíos de adaptarse a nuevos métodos de estudio,</w:t>
      </w:r>
      <w:r w:rsidR="00710F4D" w:rsidRPr="00710F4D">
        <w:rPr>
          <w:rFonts w:ascii="Arial" w:eastAsia="Times New Roman" w:hAnsi="Arial" w:cs="Arial"/>
          <w:b/>
          <w:bCs/>
          <w:lang w:val="es-PY" w:eastAsia="en-US"/>
        </w:rPr>
        <w:t xml:space="preserve"> </w:t>
      </w:r>
      <w:r w:rsidR="00710F4D">
        <w:rPr>
          <w:rFonts w:ascii="Arial" w:eastAsia="Arial" w:hAnsi="Arial" w:cs="Arial"/>
          <w:bCs/>
          <w:sz w:val="24"/>
          <w:szCs w:val="24"/>
          <w:lang w:val="es-PY"/>
        </w:rPr>
        <w:t>l</w:t>
      </w:r>
      <w:r w:rsidR="00710F4D" w:rsidRPr="00710F4D">
        <w:rPr>
          <w:rFonts w:ascii="Arial" w:eastAsia="Arial" w:hAnsi="Arial" w:cs="Arial"/>
          <w:bCs/>
          <w:sz w:val="24"/>
          <w:szCs w:val="24"/>
          <w:lang w:val="es-PY"/>
        </w:rPr>
        <w:t xml:space="preserve">as diferencias encontradas entre los sistemas </w:t>
      </w:r>
      <w:r w:rsidR="009009A7" w:rsidRPr="00710F4D">
        <w:rPr>
          <w:rFonts w:ascii="Arial" w:eastAsia="Arial" w:hAnsi="Arial" w:cs="Arial"/>
          <w:bCs/>
          <w:sz w:val="24"/>
          <w:szCs w:val="24"/>
          <w:lang w:val="es-PY"/>
        </w:rPr>
        <w:t>educativos</w:t>
      </w:r>
      <w:r w:rsidR="009009A7">
        <w:rPr>
          <w:rFonts w:ascii="Arial" w:eastAsia="Arial" w:hAnsi="Arial" w:cs="Arial"/>
          <w:bCs/>
          <w:sz w:val="24"/>
          <w:szCs w:val="24"/>
          <w:lang w:val="es-PY"/>
        </w:rPr>
        <w:t>,</w:t>
      </w:r>
      <w:r w:rsidR="00E65F1F" w:rsidRPr="00E65F1F">
        <w:rPr>
          <w:rFonts w:ascii="Arial" w:eastAsia="Times New Roman" w:hAnsi="Arial" w:cs="Arial"/>
          <w:bCs/>
          <w:lang w:val="es-PY" w:eastAsia="en-US"/>
        </w:rPr>
        <w:t xml:space="preserve"> </w:t>
      </w:r>
      <w:r w:rsidR="00E65F1F">
        <w:rPr>
          <w:rFonts w:ascii="Arial" w:eastAsia="Arial" w:hAnsi="Arial" w:cs="Arial"/>
          <w:bCs/>
          <w:sz w:val="24"/>
          <w:szCs w:val="24"/>
          <w:lang w:val="es-PY"/>
        </w:rPr>
        <w:t>las d</w:t>
      </w:r>
      <w:r w:rsidR="00E65F1F" w:rsidRPr="00E65F1F">
        <w:rPr>
          <w:rFonts w:ascii="Arial" w:eastAsia="Arial" w:hAnsi="Arial" w:cs="Arial"/>
          <w:bCs/>
          <w:sz w:val="24"/>
          <w:szCs w:val="24"/>
          <w:lang w:val="es-PY"/>
        </w:rPr>
        <w:t xml:space="preserve">ificultades enfrentadas al estudiar y vivir en un idioma diferente al </w:t>
      </w:r>
      <w:r w:rsidR="00657B7E" w:rsidRPr="00E65F1F">
        <w:rPr>
          <w:rFonts w:ascii="Arial" w:eastAsia="Arial" w:hAnsi="Arial" w:cs="Arial"/>
          <w:bCs/>
          <w:sz w:val="24"/>
          <w:szCs w:val="24"/>
          <w:lang w:val="es-PY"/>
        </w:rPr>
        <w:t>suyo</w:t>
      </w:r>
      <w:r w:rsidR="00657B7E">
        <w:rPr>
          <w:rFonts w:ascii="Arial" w:eastAsia="Arial" w:hAnsi="Arial" w:cs="Arial"/>
          <w:bCs/>
          <w:sz w:val="24"/>
          <w:szCs w:val="24"/>
          <w:lang w:val="es-PY"/>
        </w:rPr>
        <w:t>, superar</w:t>
      </w:r>
      <w:r w:rsidR="00E65F1F">
        <w:rPr>
          <w:rFonts w:ascii="Arial" w:eastAsia="Arial" w:hAnsi="Arial" w:cs="Arial"/>
          <w:bCs/>
          <w:sz w:val="24"/>
          <w:szCs w:val="24"/>
          <w:lang w:val="es-PY"/>
        </w:rPr>
        <w:t xml:space="preserve">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barreras lingüística</w:t>
      </w:r>
      <w:r w:rsidR="00657B7E">
        <w:rPr>
          <w:rFonts w:ascii="Arial" w:eastAsia="Arial" w:hAnsi="Arial" w:cs="Arial"/>
          <w:bCs/>
          <w:sz w:val="24"/>
          <w:szCs w:val="24"/>
          <w:lang w:val="es-PY"/>
        </w:rPr>
        <w:t>s</w:t>
      </w:r>
      <w:r w:rsidR="00C301C7">
        <w:rPr>
          <w:rFonts w:ascii="Arial" w:eastAsia="Arial" w:hAnsi="Arial" w:cs="Arial"/>
          <w:bCs/>
          <w:sz w:val="24"/>
          <w:szCs w:val="24"/>
          <w:lang w:val="es-PY"/>
        </w:rPr>
        <w:t>,</w:t>
      </w:r>
      <w:r w:rsidR="00E65F1F">
        <w:rPr>
          <w:rFonts w:ascii="Arial" w:eastAsia="Arial" w:hAnsi="Arial" w:cs="Arial"/>
          <w:bCs/>
          <w:sz w:val="24"/>
          <w:szCs w:val="24"/>
          <w:lang w:val="es-PY"/>
        </w:rPr>
        <w:t xml:space="preserve"> </w:t>
      </w:r>
      <w:r w:rsidR="00DC1119" w:rsidRPr="00DC1119">
        <w:rPr>
          <w:rFonts w:ascii="Arial" w:eastAsia="Arial" w:hAnsi="Arial" w:cs="Arial"/>
          <w:bCs/>
          <w:sz w:val="24"/>
          <w:szCs w:val="24"/>
          <w:lang w:val="es-PY"/>
        </w:rPr>
        <w:t>el proceso de obtener visas y otros documentos necesarios para su estancia en el extranjero</w:t>
      </w:r>
      <w:r w:rsidR="00657B7E">
        <w:rPr>
          <w:rFonts w:ascii="Arial" w:eastAsia="Arial" w:hAnsi="Arial" w:cs="Arial"/>
          <w:bCs/>
          <w:sz w:val="24"/>
          <w:szCs w:val="24"/>
          <w:lang w:val="es-PY"/>
        </w:rPr>
        <w:t>.</w:t>
      </w:r>
      <w:r w:rsidR="00B41921">
        <w:rPr>
          <w:rFonts w:ascii="Arial" w:eastAsia="Arial" w:hAnsi="Arial" w:cs="Arial"/>
          <w:bCs/>
          <w:sz w:val="24"/>
          <w:szCs w:val="24"/>
          <w:lang w:val="es-PY"/>
        </w:rPr>
        <w:t xml:space="preserve"> Para los</w:t>
      </w:r>
      <w:r w:rsidR="00B41921" w:rsidRPr="00B41921">
        <w:rPr>
          <w:rFonts w:ascii="Arial" w:eastAsia="Arial" w:hAnsi="Arial" w:cs="Arial"/>
          <w:bCs/>
          <w:sz w:val="24"/>
          <w:szCs w:val="24"/>
          <w:lang w:val="es-PY"/>
        </w:rPr>
        <w:t xml:space="preserve"> estudiantes la movilidad académica influyó significativamente en su capacidad para tomar decisiones en contextos multiculturales</w:t>
      </w:r>
      <w:r w:rsidR="00B17302">
        <w:rPr>
          <w:rFonts w:ascii="Arial" w:eastAsia="Arial" w:hAnsi="Arial" w:cs="Arial"/>
          <w:bCs/>
          <w:sz w:val="24"/>
          <w:szCs w:val="24"/>
          <w:lang w:val="es-PY"/>
        </w:rPr>
        <w:t xml:space="preserve">, </w:t>
      </w:r>
      <w:r w:rsidR="00205748">
        <w:rPr>
          <w:rFonts w:ascii="Arial" w:eastAsia="Arial" w:hAnsi="Arial" w:cs="Arial"/>
          <w:bCs/>
          <w:sz w:val="24"/>
          <w:szCs w:val="24"/>
          <w:lang w:val="es-PY"/>
        </w:rPr>
        <w:t>cambi</w:t>
      </w:r>
      <w:r w:rsidR="00B17302">
        <w:rPr>
          <w:rFonts w:ascii="Arial" w:eastAsia="Arial" w:hAnsi="Arial" w:cs="Arial"/>
          <w:bCs/>
          <w:sz w:val="24"/>
          <w:szCs w:val="24"/>
          <w:lang w:val="es-PY"/>
        </w:rPr>
        <w:t>ó</w:t>
      </w:r>
      <w:r w:rsidR="00205748">
        <w:rPr>
          <w:rFonts w:ascii="Arial" w:eastAsia="Arial" w:hAnsi="Arial" w:cs="Arial"/>
          <w:bCs/>
          <w:sz w:val="24"/>
          <w:szCs w:val="24"/>
          <w:lang w:val="es-PY"/>
        </w:rPr>
        <w:t xml:space="preserve"> su</w:t>
      </w:r>
      <w:r w:rsidR="00B17302">
        <w:rPr>
          <w:rFonts w:ascii="Arial" w:eastAsia="Arial" w:hAnsi="Arial" w:cs="Arial"/>
          <w:bCs/>
          <w:sz w:val="24"/>
          <w:szCs w:val="24"/>
          <w:lang w:val="es-PY"/>
        </w:rPr>
        <w:t xml:space="preserve">s percepciones </w:t>
      </w:r>
      <w:r w:rsidR="00114438" w:rsidRPr="00114438">
        <w:rPr>
          <w:rFonts w:ascii="Arial" w:eastAsia="Arial" w:hAnsi="Arial" w:cs="Arial"/>
          <w:bCs/>
          <w:sz w:val="24"/>
          <w:szCs w:val="24"/>
          <w:lang w:val="es-PY"/>
        </w:rPr>
        <w:t>sobre su propia identidad cultural y su comprensión de la diversidad cultural</w:t>
      </w:r>
      <w:r w:rsidR="00FA066B">
        <w:rPr>
          <w:rFonts w:ascii="Arial" w:eastAsia="Arial" w:hAnsi="Arial" w:cs="Arial"/>
          <w:bCs/>
          <w:sz w:val="24"/>
          <w:szCs w:val="24"/>
          <w:lang w:val="es-PY"/>
        </w:rPr>
        <w:t>,</w:t>
      </w:r>
      <w:r w:rsidR="00FB1FC4">
        <w:rPr>
          <w:rFonts w:ascii="Arial" w:eastAsia="Arial" w:hAnsi="Arial" w:cs="Arial"/>
          <w:bCs/>
          <w:sz w:val="24"/>
          <w:szCs w:val="24"/>
          <w:lang w:val="es-PY"/>
        </w:rPr>
        <w:t xml:space="preserve"> l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as habilidades sociales</w:t>
      </w:r>
      <w:r w:rsidR="00FA066B">
        <w:rPr>
          <w:rFonts w:ascii="Arial" w:eastAsia="Arial" w:hAnsi="Arial" w:cs="Arial"/>
          <w:bCs/>
          <w:sz w:val="24"/>
          <w:szCs w:val="24"/>
          <w:lang w:val="es-PY"/>
        </w:rPr>
        <w:t xml:space="preserve"> son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 xml:space="preserve"> esenciales</w:t>
      </w:r>
      <w:r w:rsidR="00CC6842">
        <w:rPr>
          <w:rFonts w:ascii="Arial" w:eastAsia="Arial" w:hAnsi="Arial" w:cs="Arial"/>
          <w:bCs/>
          <w:sz w:val="24"/>
          <w:szCs w:val="24"/>
          <w:lang w:val="es-PY"/>
        </w:rPr>
        <w:t xml:space="preserve"> y</w:t>
      </w:r>
      <w:r w:rsidR="009E32E4" w:rsidRPr="009E32E4">
        <w:rPr>
          <w:rFonts w:ascii="Arial" w:eastAsia="Arial" w:hAnsi="Arial" w:cs="Arial"/>
          <w:bCs/>
          <w:sz w:val="24"/>
          <w:szCs w:val="24"/>
          <w:lang w:val="es-PY"/>
        </w:rPr>
        <w:t xml:space="preserve"> se traduce en la creación de amistades y redes de contacto internacionales que pueden ser beneficiosas en lo personal y profesional. </w:t>
      </w:r>
      <w:r w:rsidR="00FB1FC4">
        <w:rPr>
          <w:rFonts w:ascii="Arial" w:eastAsia="Arial" w:hAnsi="Arial" w:cs="Arial"/>
          <w:bCs/>
          <w:sz w:val="24"/>
          <w:szCs w:val="24"/>
          <w:lang w:val="es-PY"/>
        </w:rPr>
        <w:t>C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 xml:space="preserve">oncluyendo que </w:t>
      </w:r>
      <w:r w:rsidR="003C6168" w:rsidRPr="00AC786D">
        <w:rPr>
          <w:rFonts w:ascii="Arial" w:eastAsia="Arial" w:hAnsi="Arial" w:cs="Arial"/>
          <w:bCs/>
          <w:sz w:val="24"/>
          <w:szCs w:val="24"/>
          <w:lang w:val="es-PY"/>
        </w:rPr>
        <w:t>estas experiencias preparan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 xml:space="preserve"> a los estudiantes para los desafíos y oportunidades del siglo XXI</w:t>
      </w:r>
      <w:r w:rsidR="0097518F">
        <w:rPr>
          <w:rFonts w:ascii="Arial" w:eastAsia="Arial" w:hAnsi="Arial" w:cs="Arial"/>
          <w:bCs/>
          <w:sz w:val="24"/>
          <w:szCs w:val="24"/>
          <w:lang w:val="es-PY"/>
        </w:rPr>
        <w:t xml:space="preserve"> </w:t>
      </w:r>
      <w:r w:rsidR="002D360D" w:rsidRPr="002D360D">
        <w:rPr>
          <w:rFonts w:ascii="Arial" w:eastAsia="Arial" w:hAnsi="Arial" w:cs="Arial"/>
          <w:bCs/>
          <w:sz w:val="24"/>
          <w:szCs w:val="24"/>
          <w:lang w:val="es-PY"/>
        </w:rPr>
        <w:t>en un mundo cada vez más globalizado</w:t>
      </w:r>
      <w:r w:rsidR="0097518F">
        <w:rPr>
          <w:rFonts w:ascii="Arial" w:eastAsia="Arial" w:hAnsi="Arial" w:cs="Arial"/>
          <w:bCs/>
          <w:sz w:val="24"/>
          <w:szCs w:val="24"/>
          <w:lang w:val="es-PY"/>
        </w:rPr>
        <w:t xml:space="preserve">, </w:t>
      </w:r>
      <w:r w:rsidRPr="00AC786D">
        <w:rPr>
          <w:rFonts w:ascii="Arial" w:eastAsia="Arial" w:hAnsi="Arial" w:cs="Arial"/>
          <w:bCs/>
          <w:sz w:val="24"/>
          <w:szCs w:val="24"/>
          <w:lang w:val="es-PY"/>
        </w:rPr>
        <w:t>donde las instituciones de educación superior deben continuar promoviendo y apoyando la movilidad académica para maximizar estos beneficios</w:t>
      </w:r>
      <w:r w:rsidR="00B15542">
        <w:rPr>
          <w:rFonts w:ascii="Arial" w:eastAsia="Arial" w:hAnsi="Arial" w:cs="Arial"/>
          <w:bCs/>
          <w:sz w:val="24"/>
          <w:szCs w:val="24"/>
          <w:lang w:val="es-PY"/>
        </w:rPr>
        <w:t>.</w:t>
      </w:r>
    </w:p>
    <w:p w14:paraId="744D38CF" w14:textId="77777777" w:rsidR="00E27CB9" w:rsidRDefault="00E27CB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Bibliografía</w:t>
      </w:r>
    </w:p>
    <w:p w14:paraId="51894653" w14:textId="77777777" w:rsidR="002D61B6" w:rsidRPr="00AB2ECD" w:rsidRDefault="002D61B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EF6F0FC" w14:textId="77777777" w:rsidR="00FB6E43" w:rsidRPr="005D4486" w:rsidRDefault="00FB6E43" w:rsidP="00FB6E43">
      <w:pPr>
        <w:ind w:left="720" w:hanging="720"/>
        <w:jc w:val="both"/>
        <w:rPr>
          <w:rFonts w:ascii="Arial" w:hAnsi="Arial" w:cs="Arial"/>
          <w:kern w:val="2"/>
          <w:lang w:val="es-PY"/>
          <w14:ligatures w14:val="standardContextual"/>
        </w:rPr>
      </w:pPr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Aba, D. (2016). Abordar la experiencia intercultural y la movilidad académica en la educación superior. </w:t>
      </w:r>
      <w:r w:rsidRPr="00A90BAA">
        <w:rPr>
          <w:rFonts w:ascii="Arial" w:hAnsi="Arial" w:cs="Arial"/>
          <w:i/>
          <w:iCs/>
          <w:kern w:val="2"/>
          <w:lang w:val="es-PY"/>
          <w14:ligatures w14:val="standardContextual"/>
        </w:rPr>
        <w:t>Revista de Investigación en Comunicación Intercultural</w:t>
      </w:r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, 45(6), 487–502. </w:t>
      </w:r>
      <w:hyperlink r:id="rId14" w:history="1">
        <w:r w:rsidRPr="005D4486">
          <w:rPr>
            <w:rFonts w:ascii="Arial" w:hAnsi="Arial" w:cs="Arial"/>
            <w:color w:val="0563C1"/>
            <w:kern w:val="2"/>
            <w:u w:val="single"/>
            <w:lang w:val="es-PY"/>
            <w14:ligatures w14:val="standardContextual"/>
          </w:rPr>
          <w:t>https://doi.org/10.1080/17475759.2016.1236032</w:t>
        </w:r>
      </w:hyperlink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 </w:t>
      </w:r>
    </w:p>
    <w:p w14:paraId="3287B735" w14:textId="67B0741F" w:rsidR="00FB6E43" w:rsidRPr="005D4486" w:rsidRDefault="00FB6E43" w:rsidP="00FB6E43">
      <w:pPr>
        <w:ind w:left="720" w:hanging="720"/>
        <w:jc w:val="both"/>
        <w:rPr>
          <w:rFonts w:ascii="Arial" w:hAnsi="Arial" w:cs="Arial"/>
          <w:kern w:val="2"/>
          <w:lang w:val="es-PY"/>
          <w14:ligatures w14:val="standardContextual"/>
        </w:rPr>
      </w:pPr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Otero Gómez, M., Giraldo Pérez, W., </w:t>
      </w:r>
      <w:r w:rsidR="00B00436">
        <w:rPr>
          <w:rFonts w:ascii="Arial" w:hAnsi="Arial" w:cs="Arial"/>
          <w:kern w:val="2"/>
          <w:lang w:val="es-PY"/>
          <w14:ligatures w14:val="standardContextual"/>
        </w:rPr>
        <w:t>&amp;</w:t>
      </w:r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 Sánchez Leyva, J. L. (2019). La movilidad académica internacional: experiencias de los estudiantes en Instituciones de Educación Superior de Colombia y México. </w:t>
      </w:r>
      <w:r w:rsidRPr="005D4486">
        <w:rPr>
          <w:rFonts w:ascii="Arial" w:hAnsi="Arial" w:cs="Arial"/>
          <w:i/>
          <w:iCs/>
          <w:kern w:val="2"/>
          <w:lang w:val="es-PY"/>
          <w14:ligatures w14:val="standardContextual"/>
        </w:rPr>
        <w:t>Revista de la educación superior</w:t>
      </w:r>
      <w:r w:rsidRPr="005D4486">
        <w:rPr>
          <w:rFonts w:ascii="Arial" w:hAnsi="Arial" w:cs="Arial"/>
          <w:kern w:val="2"/>
          <w:lang w:val="es-PY"/>
          <w14:ligatures w14:val="standardContextual"/>
        </w:rPr>
        <w:t>, </w:t>
      </w:r>
      <w:r w:rsidRPr="005D4486">
        <w:rPr>
          <w:rFonts w:ascii="Arial" w:hAnsi="Arial" w:cs="Arial"/>
          <w:i/>
          <w:iCs/>
          <w:kern w:val="2"/>
          <w:lang w:val="es-PY"/>
          <w14:ligatures w14:val="standardContextual"/>
        </w:rPr>
        <w:t>48</w:t>
      </w:r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(190), 71–92. Recuperado de </w:t>
      </w:r>
      <w:hyperlink r:id="rId15" w:history="1">
        <w:r w:rsidRPr="005D4486">
          <w:rPr>
            <w:rFonts w:ascii="Arial" w:hAnsi="Arial" w:cs="Arial"/>
            <w:color w:val="0563C1"/>
            <w:kern w:val="2"/>
            <w:u w:val="single"/>
            <w:lang w:val="es-PY"/>
            <w14:ligatures w14:val="standardContextual"/>
          </w:rPr>
          <w:t>https://www.scielo.org.mx/scielo.php?pid=S0185-27602019000200071&amp;script=sci_arttext</w:t>
        </w:r>
      </w:hyperlink>
      <w:r w:rsidRPr="005D4486">
        <w:rPr>
          <w:rFonts w:ascii="Arial" w:hAnsi="Arial" w:cs="Arial"/>
          <w:kern w:val="2"/>
          <w:lang w:val="es-PY"/>
          <w14:ligatures w14:val="standardContextual"/>
        </w:rPr>
        <w:t xml:space="preserve"> </w:t>
      </w:r>
    </w:p>
    <w:p w14:paraId="1B8C46EB" w14:textId="2FF49056" w:rsidR="00FB6E43" w:rsidRPr="007F505B" w:rsidRDefault="00FB6E43" w:rsidP="00FB6E43">
      <w:pPr>
        <w:ind w:left="720" w:hanging="720"/>
        <w:rPr>
          <w:rFonts w:ascii="Arial" w:hAnsi="Arial" w:cs="Arial"/>
          <w:kern w:val="2"/>
          <w:lang w:val="es-PY"/>
          <w14:ligatures w14:val="standardContextual"/>
        </w:rPr>
      </w:pPr>
      <w:r w:rsidRPr="007F505B">
        <w:rPr>
          <w:rFonts w:ascii="Arial" w:hAnsi="Arial" w:cs="Arial"/>
          <w:kern w:val="2"/>
          <w:lang w:val="es-PY"/>
          <w14:ligatures w14:val="standardContextual"/>
        </w:rPr>
        <w:t xml:space="preserve">Silva Peralta, Y., </w:t>
      </w:r>
      <w:r w:rsidR="00B00436">
        <w:rPr>
          <w:rFonts w:ascii="Arial" w:hAnsi="Arial" w:cs="Arial"/>
          <w:kern w:val="2"/>
          <w:lang w:val="es-PY"/>
          <w14:ligatures w14:val="standardContextual"/>
        </w:rPr>
        <w:t>&amp;</w:t>
      </w:r>
      <w:r w:rsidRPr="007F505B">
        <w:rPr>
          <w:rFonts w:ascii="Arial" w:hAnsi="Arial" w:cs="Arial"/>
          <w:kern w:val="2"/>
          <w:lang w:val="es-PY"/>
          <w14:ligatures w14:val="standardContextual"/>
        </w:rPr>
        <w:t xml:space="preserve"> </w:t>
      </w:r>
      <w:proofErr w:type="spellStart"/>
      <w:r w:rsidRPr="007F505B">
        <w:rPr>
          <w:rFonts w:ascii="Arial" w:hAnsi="Arial" w:cs="Arial"/>
          <w:kern w:val="2"/>
          <w:lang w:val="es-PY"/>
          <w14:ligatures w14:val="standardContextual"/>
        </w:rPr>
        <w:t>Rompato</w:t>
      </w:r>
      <w:proofErr w:type="spellEnd"/>
      <w:r w:rsidRPr="007F505B">
        <w:rPr>
          <w:rFonts w:ascii="Arial" w:hAnsi="Arial" w:cs="Arial"/>
          <w:kern w:val="2"/>
          <w:lang w:val="es-PY"/>
          <w14:ligatures w14:val="standardContextual"/>
        </w:rPr>
        <w:t>, M. E. (2019). Desafíos en movilidad internacional y desarrollo de competencias psicosociales</w:t>
      </w:r>
      <w:r>
        <w:rPr>
          <w:rFonts w:ascii="Arial" w:hAnsi="Arial" w:cs="Arial"/>
          <w:kern w:val="2"/>
          <w:lang w:val="es-PY"/>
          <w14:ligatures w14:val="standardContextual"/>
        </w:rPr>
        <w:t xml:space="preserve"> </w:t>
      </w:r>
      <w:r w:rsidRPr="007F505B">
        <w:rPr>
          <w:rFonts w:ascii="Arial" w:hAnsi="Arial" w:cs="Arial"/>
          <w:kern w:val="2"/>
          <w:lang w:val="es-PY"/>
          <w14:ligatures w14:val="standardContextual"/>
        </w:rPr>
        <w:t>emprendedoras. </w:t>
      </w:r>
      <w:r w:rsidRPr="007F505B">
        <w:rPr>
          <w:rFonts w:ascii="Arial" w:hAnsi="Arial" w:cs="Arial"/>
          <w:i/>
          <w:iCs/>
          <w:kern w:val="2"/>
          <w:lang w:val="es-PY"/>
          <w14:ligatures w14:val="standardContextual"/>
        </w:rPr>
        <w:t>Actualidades Investigativas En Educación</w:t>
      </w:r>
      <w:r w:rsidRPr="007F505B">
        <w:rPr>
          <w:rFonts w:ascii="Arial" w:hAnsi="Arial" w:cs="Arial"/>
          <w:kern w:val="2"/>
          <w:lang w:val="es-PY"/>
          <w14:ligatures w14:val="standardContextual"/>
        </w:rPr>
        <w:t>, </w:t>
      </w:r>
      <w:r w:rsidRPr="007F505B">
        <w:rPr>
          <w:rFonts w:ascii="Arial" w:hAnsi="Arial" w:cs="Arial"/>
          <w:i/>
          <w:iCs/>
          <w:kern w:val="2"/>
          <w:lang w:val="es-PY"/>
          <w14:ligatures w14:val="standardContextual"/>
        </w:rPr>
        <w:t>20</w:t>
      </w:r>
      <w:r w:rsidRPr="007F505B">
        <w:rPr>
          <w:rFonts w:ascii="Arial" w:hAnsi="Arial" w:cs="Arial"/>
          <w:kern w:val="2"/>
          <w:lang w:val="es-PY"/>
          <w14:ligatures w14:val="standardContextual"/>
        </w:rPr>
        <w:t>(1), 33. doi:10.15517/</w:t>
      </w:r>
      <w:proofErr w:type="gramStart"/>
      <w:r w:rsidRPr="007F505B">
        <w:rPr>
          <w:rFonts w:ascii="Arial" w:hAnsi="Arial" w:cs="Arial"/>
          <w:kern w:val="2"/>
          <w:lang w:val="es-PY"/>
          <w14:ligatures w14:val="standardContextual"/>
        </w:rPr>
        <w:t>aie.v</w:t>
      </w:r>
      <w:proofErr w:type="gramEnd"/>
      <w:r w:rsidRPr="007F505B">
        <w:rPr>
          <w:rFonts w:ascii="Arial" w:hAnsi="Arial" w:cs="Arial"/>
          <w:kern w:val="2"/>
          <w:lang w:val="es-PY"/>
          <w14:ligatures w14:val="standardContextual"/>
        </w:rPr>
        <w:t>20i1.39924</w:t>
      </w:r>
    </w:p>
    <w:p w14:paraId="6F8976F7" w14:textId="77777777" w:rsidR="00FB6E43" w:rsidRPr="009727AF" w:rsidRDefault="00FB6E43" w:rsidP="00FB6E43">
      <w:pPr>
        <w:ind w:left="720" w:hanging="720"/>
        <w:jc w:val="both"/>
        <w:rPr>
          <w:rFonts w:ascii="Arial" w:hAnsi="Arial" w:cs="Arial"/>
          <w:kern w:val="2"/>
          <w:lang w:val="es-PY"/>
          <w14:ligatures w14:val="standardContextual"/>
        </w:rPr>
      </w:pPr>
      <w:r w:rsidRPr="009727AF">
        <w:rPr>
          <w:rFonts w:ascii="Arial" w:hAnsi="Arial" w:cs="Arial"/>
          <w:kern w:val="2"/>
          <w:lang w:val="es-PY"/>
          <w14:ligatures w14:val="standardContextual"/>
        </w:rPr>
        <w:t>Valera González, O. G. (2019). Impacto del programa de movilidad internacional en la vida profesional. (Tesis de Maestría). Universidad de Guadalajara, Guadalajara, México.</w:t>
      </w:r>
    </w:p>
    <w:p w14:paraId="0C12EAA4" w14:textId="77777777" w:rsidR="00E27CB9" w:rsidRPr="002D61B6" w:rsidRDefault="00E27CB9" w:rsidP="002D61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27CB9" w:rsidRPr="002D61B6">
      <w:headerReference w:type="default" r:id="rId16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D0C4" w14:textId="77777777" w:rsidR="00A40C79" w:rsidRDefault="00A40C79">
      <w:pPr>
        <w:spacing w:after="0" w:line="240" w:lineRule="auto"/>
      </w:pPr>
      <w:r>
        <w:separator/>
      </w:r>
    </w:p>
  </w:endnote>
  <w:endnote w:type="continuationSeparator" w:id="0">
    <w:p w14:paraId="7B3DF8EE" w14:textId="77777777" w:rsidR="00A40C79" w:rsidRDefault="00A4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F432" w14:textId="77777777" w:rsidR="00A40C79" w:rsidRDefault="00A40C79">
      <w:pPr>
        <w:spacing w:after="0" w:line="240" w:lineRule="auto"/>
      </w:pPr>
      <w:r>
        <w:separator/>
      </w:r>
    </w:p>
  </w:footnote>
  <w:footnote w:type="continuationSeparator" w:id="0">
    <w:p w14:paraId="25346C21" w14:textId="77777777" w:rsidR="00A40C79" w:rsidRDefault="00A4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97B8" w14:textId="77777777" w:rsidR="0016184E" w:rsidRDefault="0016184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34AA0"/>
    <w:multiLevelType w:val="multilevel"/>
    <w:tmpl w:val="1EF4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22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4E"/>
    <w:rsid w:val="0009486F"/>
    <w:rsid w:val="000D051B"/>
    <w:rsid w:val="000E6C11"/>
    <w:rsid w:val="00114438"/>
    <w:rsid w:val="0016184E"/>
    <w:rsid w:val="00174A8E"/>
    <w:rsid w:val="001A4E7D"/>
    <w:rsid w:val="002017C2"/>
    <w:rsid w:val="00205748"/>
    <w:rsid w:val="00230FDA"/>
    <w:rsid w:val="002D360D"/>
    <w:rsid w:val="002D61B6"/>
    <w:rsid w:val="00327074"/>
    <w:rsid w:val="00362CF1"/>
    <w:rsid w:val="003C6168"/>
    <w:rsid w:val="004315FA"/>
    <w:rsid w:val="004B2703"/>
    <w:rsid w:val="004B7436"/>
    <w:rsid w:val="00574019"/>
    <w:rsid w:val="005918C7"/>
    <w:rsid w:val="005955EB"/>
    <w:rsid w:val="005A4CC8"/>
    <w:rsid w:val="006070EF"/>
    <w:rsid w:val="00657B7E"/>
    <w:rsid w:val="00683482"/>
    <w:rsid w:val="00693598"/>
    <w:rsid w:val="00710F4D"/>
    <w:rsid w:val="0085181C"/>
    <w:rsid w:val="008876E0"/>
    <w:rsid w:val="008B71D8"/>
    <w:rsid w:val="008F4DDF"/>
    <w:rsid w:val="009009A7"/>
    <w:rsid w:val="00960BB1"/>
    <w:rsid w:val="0097518F"/>
    <w:rsid w:val="009C4D78"/>
    <w:rsid w:val="009C652C"/>
    <w:rsid w:val="009E32E4"/>
    <w:rsid w:val="009F15D7"/>
    <w:rsid w:val="00A33D22"/>
    <w:rsid w:val="00A40C79"/>
    <w:rsid w:val="00A72E03"/>
    <w:rsid w:val="00A8524E"/>
    <w:rsid w:val="00AB2ECD"/>
    <w:rsid w:val="00AC06A3"/>
    <w:rsid w:val="00AC2BF6"/>
    <w:rsid w:val="00AC786D"/>
    <w:rsid w:val="00AD43CF"/>
    <w:rsid w:val="00B00436"/>
    <w:rsid w:val="00B15542"/>
    <w:rsid w:val="00B17302"/>
    <w:rsid w:val="00B41921"/>
    <w:rsid w:val="00B44144"/>
    <w:rsid w:val="00B86CF1"/>
    <w:rsid w:val="00C301C7"/>
    <w:rsid w:val="00C70B44"/>
    <w:rsid w:val="00CC6842"/>
    <w:rsid w:val="00CE5C29"/>
    <w:rsid w:val="00CF492F"/>
    <w:rsid w:val="00D100AD"/>
    <w:rsid w:val="00D62807"/>
    <w:rsid w:val="00DC1119"/>
    <w:rsid w:val="00DE3980"/>
    <w:rsid w:val="00E27CB9"/>
    <w:rsid w:val="00E65F1F"/>
    <w:rsid w:val="00E87112"/>
    <w:rsid w:val="00EE4F23"/>
    <w:rsid w:val="00F05C18"/>
    <w:rsid w:val="00F1274E"/>
    <w:rsid w:val="00FA066B"/>
    <w:rsid w:val="00FB1684"/>
    <w:rsid w:val="00FB1FC4"/>
    <w:rsid w:val="00FB6E43"/>
    <w:rsid w:val="00FC3B96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F09D"/>
  <w15:docId w15:val="{255B2CAA-F607-431E-A89C-E5C9CC3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280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2DEC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FD2DEC"/>
  </w:style>
  <w:style w:type="character" w:styleId="Mencinsinresolver">
    <w:name w:val="Unresolved Mention"/>
    <w:basedOn w:val="Fuentedeprrafopredeter"/>
    <w:uiPriority w:val="99"/>
    <w:semiHidden/>
    <w:unhideWhenUsed/>
    <w:rsid w:val="009C6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velar@fenob.una.py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scielo.org.mx/scielo.php?pid=S0185-27602019000200071&amp;script=sci_arttext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i.org/10.1080/17475759.2016.1236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San19</b:Tag>
    <b:SourceType>JournalArticle</b:SourceType>
    <b:Guid>{A9170734-DBA1-4530-839C-7298B1A2FEED}</b:Guid>
    <b:Title>Movilidad Estudiantil…nuevas experiencias académicas, otros significados!</b:Title>
    <b:JournalName>Atenas</b:JournalName>
    <b:Year>2019</b:Year>
    <b:Author>
      <b:Author>
        <b:NameList>
          <b:Person>
            <b:Last>Santiago Ruiz</b:Last>
            <b:First>Amada </b:First>
          </b:Person>
          <b:Person>
            <b:Last>García Rodriguez</b:Last>
            <b:First>Jose Félix</b:First>
          </b:Person>
          <b:Person>
            <b:Last>Santiago</b:Last>
            <b:First>Pedro Ramon</b:First>
          </b:Person>
        </b:NameList>
      </b:Author>
    </b:Author>
    <b:Volume>1</b:Volume>
    <b:Issue>45</b:Issue>
    <b:RefOrder>1</b:RefOrder>
  </b:Source>
  <b:Source>
    <b:Tag>Cab23</b:Tag>
    <b:SourceType>JournalArticle</b:SourceType>
    <b:Guid>{4492C439-9EF3-4EC8-83F0-1E68ED24B3E6}</b:Guid>
    <b:Title>Experiencias de movilidad saliente en estudiantes de la Universidad Autónoma de Puebla</b:Title>
    <b:JournalName>Revista Latinoamericana de estudios educativos</b:JournalName>
    <b:Year>2023</b:Year>
    <b:Author>
      <b:Author>
        <b:NameList>
          <b:Person>
            <b:Last>Cabrera Hernandez</b:Last>
            <b:First>Dulce María</b:First>
          </b:Person>
          <b:Person>
            <b:Last>Flores Zamora</b:Last>
            <b:First>Alejandra Fabiola</b:First>
          </b:Person>
        </b:NameList>
      </b:Author>
    </b:Author>
    <b:Volume>51</b:Volume>
    <b:Issue>3</b:Issue>
    <b:RefOrder>2</b:RefOrder>
  </b:Source>
  <b:Source>
    <b:Tag>Peñ19</b:Tag>
    <b:SourceType>JournalArticle</b:SourceType>
    <b:Guid>{997F872D-8A54-4DFE-B41C-C5BFAEF2D13D}</b:Guid>
    <b:Title>Internacionalización conectiva del currículo. Fundamentos epistemológicos y metodológicos</b:Title>
    <b:JournalName>Espacios</b:JournalName>
    <b:Year>2019</b:Year>
    <b:Author>
      <b:Author>
        <b:NameList>
          <b:Person>
            <b:Last>Peña</b:Last>
            <b:First>María</b:First>
          </b:Person>
        </b:NameList>
      </b:Author>
    </b:Author>
    <b:Volume>40</b:Volume>
    <b:Issue>26</b:Issue>
    <b:RefOrder>3</b:RefOrder>
  </b:Source>
</b:Sourc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CDF772C-6986-4EF5-BE03-03B0EE5C7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Jorge. Diaz.</cp:lastModifiedBy>
  <cp:revision>47</cp:revision>
  <dcterms:created xsi:type="dcterms:W3CDTF">2024-07-16T23:39:00Z</dcterms:created>
  <dcterms:modified xsi:type="dcterms:W3CDTF">2024-07-17T00:36:00Z</dcterms:modified>
</cp:coreProperties>
</file>