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B2219" w14:textId="77777777" w:rsidR="00276EC2" w:rsidRDefault="00000000">
      <w:bookmarkStart w:id="0" w:name="_heading=h.gjdgxs" w:colFirst="0" w:colLast="0"/>
      <w:bookmarkEnd w:id="0"/>
      <w:r>
        <w:rPr>
          <w:noProof/>
        </w:rPr>
        <w:drawing>
          <wp:inline distT="0" distB="0" distL="0" distR="0" wp14:anchorId="6EEFA428" wp14:editId="7A797B21">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217590B5" wp14:editId="363D4300">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67402945" wp14:editId="237C26D7">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6CEAD9B9" wp14:editId="08AF8353">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81049" cy="457518"/>
                    </a:xfrm>
                    <a:prstGeom prst="rect">
                      <a:avLst/>
                    </a:prstGeom>
                    <a:ln/>
                  </pic:spPr>
                </pic:pic>
              </a:graphicData>
            </a:graphic>
          </wp:inline>
        </w:drawing>
      </w:r>
      <w:r>
        <w:t xml:space="preserve"> </w:t>
      </w:r>
    </w:p>
    <w:p w14:paraId="4EB7BFD2" w14:textId="77777777" w:rsidR="00276EC2" w:rsidRDefault="00276EC2">
      <w:pPr>
        <w:spacing w:after="0"/>
        <w:jc w:val="both"/>
        <w:rPr>
          <w:rFonts w:ascii="Arial" w:eastAsia="Arial" w:hAnsi="Arial" w:cs="Arial"/>
          <w:sz w:val="16"/>
          <w:szCs w:val="16"/>
        </w:rPr>
      </w:pPr>
    </w:p>
    <w:p w14:paraId="7A46B19B" w14:textId="77777777" w:rsidR="00276EC2" w:rsidRDefault="00000000">
      <w:pPr>
        <w:spacing w:after="0" w:line="240" w:lineRule="auto"/>
        <w:jc w:val="center"/>
        <w:rPr>
          <w:rFonts w:ascii="Arial" w:eastAsia="Arial" w:hAnsi="Arial" w:cs="Arial"/>
          <w:sz w:val="24"/>
          <w:szCs w:val="24"/>
        </w:rPr>
      </w:pPr>
      <w:r>
        <w:rPr>
          <w:rFonts w:ascii="Arial" w:eastAsia="Arial" w:hAnsi="Arial" w:cs="Arial"/>
          <w:b/>
          <w:sz w:val="24"/>
          <w:szCs w:val="24"/>
        </w:rPr>
        <w:t>Título del trabajo</w:t>
      </w:r>
    </w:p>
    <w:p w14:paraId="051881BF" w14:textId="77777777" w:rsidR="00276EC2" w:rsidRDefault="00276EC2">
      <w:pPr>
        <w:spacing w:after="0" w:line="240" w:lineRule="auto"/>
        <w:rPr>
          <w:rFonts w:ascii="Arial" w:eastAsia="Arial" w:hAnsi="Arial" w:cs="Arial"/>
          <w:sz w:val="20"/>
          <w:szCs w:val="20"/>
        </w:rPr>
      </w:pPr>
    </w:p>
    <w:p w14:paraId="1836285F" w14:textId="47351EF4" w:rsidR="00276EC2" w:rsidRDefault="001F54F9">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sidR="00BF0E67">
        <w:rPr>
          <w:rFonts w:ascii="Arial" w:eastAsia="Arial" w:hAnsi="Arial" w:cs="Arial"/>
          <w:i/>
          <w:sz w:val="20"/>
          <w:szCs w:val="20"/>
        </w:rPr>
        <w:t xml:space="preserve">MARTÍNEZ, Hugo; </w:t>
      </w:r>
      <w:r>
        <w:rPr>
          <w:rFonts w:ascii="Arial" w:eastAsia="Arial" w:hAnsi="Arial" w:cs="Arial"/>
          <w:sz w:val="20"/>
          <w:szCs w:val="20"/>
          <w:vertAlign w:val="superscript"/>
        </w:rPr>
        <w:t>2</w:t>
      </w:r>
      <w:r w:rsidR="00BF0E67">
        <w:rPr>
          <w:rFonts w:ascii="Arial" w:eastAsia="Arial" w:hAnsi="Arial" w:cs="Arial"/>
          <w:i/>
          <w:sz w:val="20"/>
          <w:szCs w:val="20"/>
        </w:rPr>
        <w:t>CORIA ESTEVES, Ana Cecilia</w:t>
      </w:r>
    </w:p>
    <w:p w14:paraId="70B78FE3" w14:textId="7F7B5251" w:rsidR="00276EC2" w:rsidRDefault="00000000">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sidR="001F54F9" w:rsidRPr="001F54F9">
        <w:rPr>
          <w:rFonts w:ascii="Arial" w:eastAsia="Arial" w:hAnsi="Arial" w:cs="Arial"/>
          <w:sz w:val="20"/>
          <w:szCs w:val="20"/>
        </w:rPr>
        <w:t>Dirección de Relaciones Nacionales e Internacionales</w:t>
      </w:r>
      <w:r w:rsidR="001F54F9">
        <w:rPr>
          <w:rFonts w:ascii="Arial" w:eastAsia="Arial" w:hAnsi="Arial" w:cs="Arial"/>
          <w:sz w:val="20"/>
          <w:szCs w:val="20"/>
        </w:rPr>
        <w:t>, F</w:t>
      </w:r>
      <w:r w:rsidR="00BF0E67">
        <w:rPr>
          <w:rFonts w:ascii="Arial" w:eastAsia="Arial" w:hAnsi="Arial" w:cs="Arial"/>
          <w:sz w:val="20"/>
          <w:szCs w:val="20"/>
        </w:rPr>
        <w:t xml:space="preserve">acultad de Ingeniería, Universidad Nacional de Cuyo; </w:t>
      </w:r>
      <w:r w:rsidR="001F54F9">
        <w:rPr>
          <w:rFonts w:ascii="Arial" w:eastAsia="Arial" w:hAnsi="Arial" w:cs="Arial"/>
          <w:sz w:val="20"/>
          <w:szCs w:val="20"/>
          <w:vertAlign w:val="superscript"/>
        </w:rPr>
        <w:t>2</w:t>
      </w:r>
      <w:r w:rsidR="00BF0E67">
        <w:rPr>
          <w:rFonts w:ascii="Arial" w:eastAsia="Arial" w:hAnsi="Arial" w:cs="Arial"/>
          <w:sz w:val="20"/>
          <w:szCs w:val="20"/>
        </w:rPr>
        <w:t>Dirección de Cooperación Internacional, Secretaría de Investigación, Internacionales y Posgrado, Universidad Nacional de Cuyo</w:t>
      </w:r>
      <w:r>
        <w:rPr>
          <w:rFonts w:ascii="Arial" w:eastAsia="Arial" w:hAnsi="Arial" w:cs="Arial"/>
          <w:sz w:val="20"/>
          <w:szCs w:val="20"/>
        </w:rPr>
        <w:t xml:space="preserve">; </w:t>
      </w:r>
      <w:hyperlink r:id="rId12" w:history="1">
        <w:r w:rsidR="00BF0E67" w:rsidRPr="003C602A">
          <w:rPr>
            <w:rStyle w:val="Hipervnculo"/>
            <w:rFonts w:ascii="Arial" w:eastAsia="Arial" w:hAnsi="Arial" w:cs="Arial"/>
            <w:sz w:val="20"/>
            <w:szCs w:val="20"/>
          </w:rPr>
          <w:t>hugom@uncu.edu.ar</w:t>
        </w:r>
      </w:hyperlink>
      <w:r w:rsidR="00BF0E67">
        <w:rPr>
          <w:rFonts w:ascii="Arial" w:eastAsia="Arial" w:hAnsi="Arial" w:cs="Arial"/>
          <w:sz w:val="20"/>
          <w:szCs w:val="20"/>
        </w:rPr>
        <w:t xml:space="preserve">, </w:t>
      </w:r>
      <w:hyperlink r:id="rId13" w:history="1">
        <w:r w:rsidR="00BF0E67" w:rsidRPr="003C602A">
          <w:rPr>
            <w:rStyle w:val="Hipervnculo"/>
            <w:rFonts w:ascii="Arial" w:eastAsia="Arial" w:hAnsi="Arial" w:cs="Arial"/>
            <w:sz w:val="20"/>
            <w:szCs w:val="20"/>
          </w:rPr>
          <w:t>cecilia.coria.esteves@gmail.com</w:t>
        </w:r>
      </w:hyperlink>
      <w:r w:rsidR="00BF0E67">
        <w:rPr>
          <w:rFonts w:ascii="Arial" w:eastAsia="Arial" w:hAnsi="Arial" w:cs="Arial"/>
          <w:sz w:val="20"/>
          <w:szCs w:val="20"/>
        </w:rPr>
        <w:t xml:space="preserve"> </w:t>
      </w:r>
    </w:p>
    <w:p w14:paraId="4D17ED54" w14:textId="77777777" w:rsidR="00276EC2" w:rsidRDefault="00276EC2">
      <w:pPr>
        <w:spacing w:after="0" w:line="240" w:lineRule="auto"/>
        <w:jc w:val="both"/>
        <w:rPr>
          <w:rFonts w:ascii="Arial" w:eastAsia="Arial" w:hAnsi="Arial" w:cs="Arial"/>
          <w:sz w:val="20"/>
          <w:szCs w:val="20"/>
        </w:rPr>
      </w:pPr>
    </w:p>
    <w:p w14:paraId="3D220C18" w14:textId="4662FCA2" w:rsidR="00276EC2" w:rsidRDefault="00000000">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BF0E67" w:rsidRPr="00BF0E67">
        <w:rPr>
          <w:rFonts w:ascii="Arial" w:eastAsia="Arial" w:hAnsi="Arial" w:cs="Arial"/>
          <w:sz w:val="20"/>
          <w:szCs w:val="20"/>
        </w:rPr>
        <w:t xml:space="preserve">Internacionalización del </w:t>
      </w:r>
      <w:proofErr w:type="spellStart"/>
      <w:r w:rsidR="00BF0E67" w:rsidRPr="00BF0E67">
        <w:rPr>
          <w:rFonts w:ascii="Arial" w:eastAsia="Arial" w:hAnsi="Arial" w:cs="Arial"/>
          <w:sz w:val="20"/>
          <w:szCs w:val="20"/>
        </w:rPr>
        <w:t>Curriculum</w:t>
      </w:r>
      <w:proofErr w:type="spellEnd"/>
      <w:r w:rsidR="00BF0E67" w:rsidRPr="00BF0E67">
        <w:rPr>
          <w:rFonts w:ascii="Arial" w:eastAsia="Arial" w:hAnsi="Arial" w:cs="Arial"/>
          <w:sz w:val="20"/>
          <w:szCs w:val="20"/>
        </w:rPr>
        <w:t>, Doble Titulación, Financiamiento</w:t>
      </w:r>
    </w:p>
    <w:p w14:paraId="5910527A" w14:textId="77777777" w:rsidR="00BF0E67" w:rsidRDefault="00BF0E67">
      <w:pPr>
        <w:spacing w:after="0" w:line="240" w:lineRule="auto"/>
        <w:jc w:val="both"/>
        <w:rPr>
          <w:rFonts w:ascii="Arial" w:eastAsia="Arial" w:hAnsi="Arial" w:cs="Arial"/>
          <w:sz w:val="20"/>
          <w:szCs w:val="20"/>
        </w:rPr>
      </w:pPr>
    </w:p>
    <w:p w14:paraId="233F2A52" w14:textId="77777777" w:rsidR="001F54F9" w:rsidRPr="001F54F9" w:rsidRDefault="001F54F9" w:rsidP="001F54F9">
      <w:pPr>
        <w:spacing w:after="0" w:line="240" w:lineRule="auto"/>
        <w:jc w:val="both"/>
        <w:rPr>
          <w:rFonts w:ascii="Arial" w:eastAsia="Arial" w:hAnsi="Arial" w:cs="Arial"/>
          <w:sz w:val="24"/>
          <w:szCs w:val="24"/>
        </w:rPr>
      </w:pPr>
      <w:r w:rsidRPr="001F54F9">
        <w:rPr>
          <w:rFonts w:ascii="Arial" w:eastAsia="Arial" w:hAnsi="Arial" w:cs="Arial"/>
          <w:sz w:val="24"/>
          <w:szCs w:val="24"/>
        </w:rPr>
        <w:t>La internacionalización en la educación superior es fundamental para formar ciudadanos globales, fomentando una perspectiva internacional y compromiso con desafíos globales (UNESCO, 2018). Las dobles titulaciones son una estrategia clave en este contexto. Este estudio analiza la experiencia de la Universidad Nacional de Cuyo (UNCUYO) en la implementación de dobles titulaciones, destacando los desafíos de gestión, institucionalización, sostenibilidad, y capacitación para alinear a la comunidad académica con los objetivos de internacionalización del plan estratégico 2030.</w:t>
      </w:r>
    </w:p>
    <w:p w14:paraId="494755AB" w14:textId="77777777" w:rsidR="001F54F9" w:rsidRPr="001F54F9" w:rsidRDefault="001F54F9" w:rsidP="001F54F9">
      <w:pPr>
        <w:spacing w:after="0" w:line="240" w:lineRule="auto"/>
        <w:jc w:val="both"/>
        <w:rPr>
          <w:rFonts w:ascii="Arial" w:eastAsia="Arial" w:hAnsi="Arial" w:cs="Arial"/>
          <w:sz w:val="24"/>
          <w:szCs w:val="24"/>
        </w:rPr>
      </w:pPr>
    </w:p>
    <w:p w14:paraId="6E29F6E8" w14:textId="50AE5EB5" w:rsidR="001F54F9" w:rsidRDefault="001F54F9" w:rsidP="001F54F9">
      <w:pPr>
        <w:spacing w:after="0" w:line="240" w:lineRule="auto"/>
        <w:jc w:val="both"/>
        <w:rPr>
          <w:rFonts w:ascii="Arial" w:eastAsia="Arial" w:hAnsi="Arial" w:cs="Arial"/>
          <w:sz w:val="24"/>
          <w:szCs w:val="24"/>
        </w:rPr>
      </w:pPr>
      <w:r w:rsidRPr="001F54F9">
        <w:rPr>
          <w:rFonts w:ascii="Arial" w:eastAsia="Arial" w:hAnsi="Arial" w:cs="Arial"/>
          <w:sz w:val="24"/>
          <w:szCs w:val="24"/>
        </w:rPr>
        <w:t>Desde 1999, la UNCUYO ha mantenido programas de doble titulación, incluso durante la pandemia. Cuenta con 20 programas en colaboración con 12 instituciones de Alemania, Brasil, Colombia, Francia e Italia, principalmente en la Facultad de Ingeniería, donde el 8% de los egresados obtiene un doble título. Estos programas, respaldados por entidades como ARFITEC y CUAA-DAHZ, se ofrecen en varios idiomas, aunque solo tres incluyen universidades latinoamericanas, lo que representa una oportunidad para ampliar la colaboración en la región.</w:t>
      </w:r>
    </w:p>
    <w:p w14:paraId="1D2C448F" w14:textId="77777777" w:rsidR="001F54F9" w:rsidRDefault="001F54F9" w:rsidP="001F54F9">
      <w:pPr>
        <w:spacing w:after="0" w:line="240" w:lineRule="auto"/>
        <w:jc w:val="both"/>
        <w:rPr>
          <w:rFonts w:ascii="Arial" w:eastAsia="Arial" w:hAnsi="Arial" w:cs="Arial"/>
          <w:sz w:val="24"/>
          <w:szCs w:val="24"/>
        </w:rPr>
      </w:pPr>
    </w:p>
    <w:p w14:paraId="0D9FE0E1" w14:textId="2C5141AA" w:rsidR="00BF0E67" w:rsidRPr="00BF0E67" w:rsidRDefault="00BF0E67" w:rsidP="001F54F9">
      <w:pPr>
        <w:spacing w:after="0" w:line="240" w:lineRule="auto"/>
        <w:jc w:val="both"/>
        <w:rPr>
          <w:rFonts w:ascii="Arial" w:eastAsia="Arial" w:hAnsi="Arial" w:cs="Arial"/>
          <w:sz w:val="24"/>
          <w:szCs w:val="24"/>
        </w:rPr>
      </w:pPr>
      <w:r>
        <w:rPr>
          <w:rFonts w:ascii="Arial" w:eastAsia="Arial" w:hAnsi="Arial" w:cs="Arial"/>
          <w:sz w:val="24"/>
          <w:szCs w:val="24"/>
        </w:rPr>
        <w:t>Este trabajo tiene como objetivos:</w:t>
      </w:r>
    </w:p>
    <w:p w14:paraId="09EF81FF" w14:textId="77777777" w:rsidR="00BF0E67" w:rsidRPr="00BF0E67" w:rsidRDefault="00BF0E67" w:rsidP="00BF0E67">
      <w:pPr>
        <w:spacing w:after="0" w:line="240" w:lineRule="auto"/>
        <w:jc w:val="both"/>
        <w:rPr>
          <w:rFonts w:ascii="Arial" w:eastAsia="Arial" w:hAnsi="Arial" w:cs="Arial"/>
          <w:sz w:val="24"/>
          <w:szCs w:val="24"/>
        </w:rPr>
      </w:pPr>
      <w:r w:rsidRPr="00BF0E67">
        <w:rPr>
          <w:rFonts w:ascii="Arial" w:eastAsia="Arial" w:hAnsi="Arial" w:cs="Arial"/>
          <w:sz w:val="24"/>
          <w:szCs w:val="24"/>
        </w:rPr>
        <w:t>● Analizar los procesos de institucionalización, incluyendo la revisión curricular, la integración de competencias globales y la asignación de créditos académicos, para comprender cómo han dado lugar a carreras más flexibles.</w:t>
      </w:r>
    </w:p>
    <w:p w14:paraId="445AC623" w14:textId="77777777" w:rsidR="00BF0E67" w:rsidRPr="00BF0E67" w:rsidRDefault="00BF0E67" w:rsidP="00BF0E67">
      <w:pPr>
        <w:spacing w:after="0" w:line="240" w:lineRule="auto"/>
        <w:jc w:val="both"/>
        <w:rPr>
          <w:rFonts w:ascii="Arial" w:eastAsia="Arial" w:hAnsi="Arial" w:cs="Arial"/>
          <w:sz w:val="24"/>
          <w:szCs w:val="24"/>
        </w:rPr>
      </w:pPr>
      <w:r w:rsidRPr="00BF0E67">
        <w:rPr>
          <w:rFonts w:ascii="Arial" w:eastAsia="Arial" w:hAnsi="Arial" w:cs="Arial"/>
          <w:sz w:val="24"/>
          <w:szCs w:val="24"/>
        </w:rPr>
        <w:t>● Analizar los beneficios de los programas de doble titulación en la UNCUYO.</w:t>
      </w:r>
    </w:p>
    <w:p w14:paraId="697016E3" w14:textId="77777777" w:rsidR="00BF0E67" w:rsidRPr="00BF0E67" w:rsidRDefault="00BF0E67" w:rsidP="00BF0E67">
      <w:pPr>
        <w:spacing w:after="0" w:line="240" w:lineRule="auto"/>
        <w:jc w:val="both"/>
        <w:rPr>
          <w:rFonts w:ascii="Arial" w:eastAsia="Arial" w:hAnsi="Arial" w:cs="Arial"/>
          <w:sz w:val="24"/>
          <w:szCs w:val="24"/>
        </w:rPr>
      </w:pPr>
      <w:r w:rsidRPr="00BF0E67">
        <w:rPr>
          <w:rFonts w:ascii="Arial" w:eastAsia="Arial" w:hAnsi="Arial" w:cs="Arial"/>
          <w:sz w:val="24"/>
          <w:szCs w:val="24"/>
        </w:rPr>
        <w:t>● Examinar las barreras y desafíos específicos al gestionar programas de doble titulación, a través del caso de la UNCUYO.</w:t>
      </w:r>
    </w:p>
    <w:p w14:paraId="0C2AEB11" w14:textId="77777777" w:rsidR="00BF0E67" w:rsidRPr="00BF0E67" w:rsidRDefault="00BF0E67" w:rsidP="00BF0E67">
      <w:pPr>
        <w:spacing w:after="0" w:line="240" w:lineRule="auto"/>
        <w:jc w:val="both"/>
        <w:rPr>
          <w:rFonts w:ascii="Arial" w:eastAsia="Arial" w:hAnsi="Arial" w:cs="Arial"/>
          <w:sz w:val="24"/>
          <w:szCs w:val="24"/>
        </w:rPr>
      </w:pPr>
      <w:r w:rsidRPr="00BF0E67">
        <w:rPr>
          <w:rFonts w:ascii="Arial" w:eastAsia="Arial" w:hAnsi="Arial" w:cs="Arial"/>
          <w:sz w:val="24"/>
          <w:szCs w:val="24"/>
        </w:rPr>
        <w:t>● Analizar las diversas fuentes de financiamiento disponibles para respaldar programas de doble titulación, evaluando su impacto y relevancia en la sostenibilidad a largo plazo de estos programas.</w:t>
      </w:r>
    </w:p>
    <w:p w14:paraId="6588B487" w14:textId="77777777" w:rsidR="00BF0E67" w:rsidRPr="00BF0E67" w:rsidRDefault="00BF0E67" w:rsidP="00BF0E67">
      <w:pPr>
        <w:spacing w:after="0" w:line="240" w:lineRule="auto"/>
        <w:jc w:val="both"/>
        <w:rPr>
          <w:rFonts w:ascii="Arial" w:eastAsia="Arial" w:hAnsi="Arial" w:cs="Arial"/>
          <w:sz w:val="24"/>
          <w:szCs w:val="24"/>
        </w:rPr>
      </w:pPr>
      <w:r w:rsidRPr="00BF0E67">
        <w:rPr>
          <w:rFonts w:ascii="Arial" w:eastAsia="Arial" w:hAnsi="Arial" w:cs="Arial"/>
          <w:sz w:val="24"/>
          <w:szCs w:val="24"/>
        </w:rPr>
        <w:t>● Analizar los resultados de los procesos de sensibilización.</w:t>
      </w:r>
    </w:p>
    <w:p w14:paraId="48829894" w14:textId="77777777" w:rsidR="00BF0E67" w:rsidRPr="00BF0E67" w:rsidRDefault="00BF0E67" w:rsidP="00BF0E67">
      <w:pPr>
        <w:spacing w:after="0" w:line="240" w:lineRule="auto"/>
        <w:jc w:val="both"/>
        <w:rPr>
          <w:rFonts w:ascii="Arial" w:eastAsia="Arial" w:hAnsi="Arial" w:cs="Arial"/>
          <w:sz w:val="24"/>
          <w:szCs w:val="24"/>
        </w:rPr>
      </w:pPr>
      <w:r w:rsidRPr="00BF0E67">
        <w:rPr>
          <w:rFonts w:ascii="Arial" w:eastAsia="Arial" w:hAnsi="Arial" w:cs="Arial"/>
          <w:sz w:val="24"/>
          <w:szCs w:val="24"/>
        </w:rPr>
        <w:t>● Explorar oportunidades de expansión de programas de doble titulación de la UNCUYO con instituciones latinoamericanas.</w:t>
      </w:r>
    </w:p>
    <w:p w14:paraId="55243111" w14:textId="77777777" w:rsidR="00BF0E67" w:rsidRPr="00BF0E67" w:rsidRDefault="00BF0E67" w:rsidP="00BF0E67">
      <w:pPr>
        <w:spacing w:after="0" w:line="240" w:lineRule="auto"/>
        <w:jc w:val="both"/>
        <w:rPr>
          <w:rFonts w:ascii="Arial" w:eastAsia="Arial" w:hAnsi="Arial" w:cs="Arial"/>
          <w:sz w:val="24"/>
          <w:szCs w:val="24"/>
        </w:rPr>
      </w:pPr>
    </w:p>
    <w:p w14:paraId="687B4811" w14:textId="74E55537" w:rsidR="00BF0E67" w:rsidRPr="00BF0E67" w:rsidRDefault="00BF0E67" w:rsidP="00BF0E67">
      <w:pPr>
        <w:spacing w:after="0" w:line="240" w:lineRule="auto"/>
        <w:jc w:val="both"/>
        <w:rPr>
          <w:rFonts w:ascii="Arial" w:eastAsia="Arial" w:hAnsi="Arial" w:cs="Arial"/>
          <w:sz w:val="24"/>
          <w:szCs w:val="24"/>
        </w:rPr>
      </w:pPr>
    </w:p>
    <w:p w14:paraId="5C88ADC8" w14:textId="77777777" w:rsidR="00BF0E67" w:rsidRDefault="00BF0E67" w:rsidP="00BF0E67">
      <w:pPr>
        <w:spacing w:after="0" w:line="240" w:lineRule="auto"/>
        <w:jc w:val="both"/>
        <w:rPr>
          <w:rFonts w:ascii="Arial" w:eastAsia="Arial" w:hAnsi="Arial" w:cs="Arial"/>
          <w:sz w:val="24"/>
          <w:szCs w:val="24"/>
        </w:rPr>
      </w:pPr>
      <w:r w:rsidRPr="00BF0E67">
        <w:rPr>
          <w:rFonts w:ascii="Arial" w:eastAsia="Arial" w:hAnsi="Arial" w:cs="Arial"/>
          <w:sz w:val="24"/>
          <w:szCs w:val="24"/>
        </w:rPr>
        <w:t xml:space="preserve">Este estudio, basado en un enfoque cualitativo, analiza casos de doble titulación en la UNCUYO. La metodología incluye la revisión de documentos institucionales, informes académicos y perfiles de egresados. Se identifican procesos de institucionalización, como la revisión curricular y la integración de </w:t>
      </w:r>
      <w:r w:rsidRPr="00BF0E67">
        <w:rPr>
          <w:rFonts w:ascii="Arial" w:eastAsia="Arial" w:hAnsi="Arial" w:cs="Arial"/>
          <w:sz w:val="24"/>
          <w:szCs w:val="24"/>
        </w:rPr>
        <w:lastRenderedPageBreak/>
        <w:t>competencias globales, destacando su influencia en la flexibilidad de las carreras. La identificación de barreras y desafíos se realiza mediante la revisión de informes institucionales, evaluaciones internas y análisis de casos previos. Además, se analiza el impacto de las capacitaciones teniendo en cuenta los entregables de las mismas. El análisis de fuentes de financiamiento incluye la revisión de informes financieros, evaluando su papel en la sostenibilidad de los programas.</w:t>
      </w:r>
    </w:p>
    <w:p w14:paraId="52F419EC" w14:textId="77777777" w:rsidR="001F54F9" w:rsidRDefault="001F54F9" w:rsidP="00BF0E67">
      <w:pPr>
        <w:spacing w:after="0" w:line="240" w:lineRule="auto"/>
        <w:jc w:val="both"/>
        <w:rPr>
          <w:rFonts w:ascii="Arial" w:eastAsia="Arial" w:hAnsi="Arial" w:cs="Arial"/>
          <w:sz w:val="24"/>
          <w:szCs w:val="24"/>
        </w:rPr>
      </w:pPr>
    </w:p>
    <w:p w14:paraId="24660422" w14:textId="53232EB1" w:rsidR="001F54F9" w:rsidRPr="00BF0E67" w:rsidRDefault="001F54F9" w:rsidP="00BF0E67">
      <w:pPr>
        <w:spacing w:after="0" w:line="240" w:lineRule="auto"/>
        <w:jc w:val="both"/>
        <w:rPr>
          <w:rFonts w:ascii="Arial" w:eastAsia="Arial" w:hAnsi="Arial" w:cs="Arial"/>
          <w:sz w:val="24"/>
          <w:szCs w:val="24"/>
        </w:rPr>
      </w:pPr>
      <w:r>
        <w:rPr>
          <w:rFonts w:ascii="Arial" w:eastAsia="Arial" w:hAnsi="Arial" w:cs="Arial"/>
          <w:sz w:val="24"/>
          <w:szCs w:val="24"/>
        </w:rPr>
        <w:t>A modo de conclusión se puede destacar que:</w:t>
      </w:r>
    </w:p>
    <w:p w14:paraId="027FCA4B" w14:textId="77777777" w:rsidR="00BF0E67" w:rsidRPr="00BF0E67" w:rsidRDefault="00BF0E67" w:rsidP="00BF0E67">
      <w:pPr>
        <w:spacing w:after="0" w:line="240" w:lineRule="auto"/>
        <w:jc w:val="both"/>
        <w:rPr>
          <w:rFonts w:ascii="Arial" w:eastAsia="Arial" w:hAnsi="Arial" w:cs="Arial"/>
          <w:sz w:val="24"/>
          <w:szCs w:val="24"/>
        </w:rPr>
      </w:pPr>
    </w:p>
    <w:p w14:paraId="46330D41" w14:textId="7EE34442" w:rsidR="001F54F9" w:rsidRDefault="001F54F9" w:rsidP="001F54F9">
      <w:pPr>
        <w:spacing w:after="0" w:line="240" w:lineRule="auto"/>
        <w:jc w:val="both"/>
        <w:rPr>
          <w:rFonts w:ascii="Arial" w:eastAsia="Arial" w:hAnsi="Arial" w:cs="Arial"/>
          <w:sz w:val="24"/>
          <w:szCs w:val="24"/>
        </w:rPr>
      </w:pPr>
      <w:r w:rsidRPr="00BF0E67">
        <w:rPr>
          <w:rFonts w:ascii="Arial" w:eastAsia="Arial" w:hAnsi="Arial" w:cs="Arial"/>
          <w:sz w:val="24"/>
          <w:szCs w:val="24"/>
        </w:rPr>
        <w:t>●</w:t>
      </w:r>
      <w:r>
        <w:rPr>
          <w:rFonts w:ascii="Arial" w:eastAsia="Arial" w:hAnsi="Arial" w:cs="Arial"/>
          <w:sz w:val="24"/>
          <w:szCs w:val="24"/>
        </w:rPr>
        <w:t xml:space="preserve"> </w:t>
      </w:r>
      <w:r w:rsidRPr="001F54F9">
        <w:rPr>
          <w:rFonts w:ascii="Arial" w:eastAsia="Arial" w:hAnsi="Arial" w:cs="Arial"/>
          <w:sz w:val="24"/>
          <w:szCs w:val="24"/>
        </w:rPr>
        <w:t>Los beneficios directos (</w:t>
      </w:r>
      <w:proofErr w:type="spellStart"/>
      <w:r w:rsidRPr="001F54F9">
        <w:rPr>
          <w:rFonts w:ascii="Arial" w:eastAsia="Arial" w:hAnsi="Arial" w:cs="Arial"/>
          <w:sz w:val="24"/>
          <w:szCs w:val="24"/>
        </w:rPr>
        <w:t>Beneitone</w:t>
      </w:r>
      <w:proofErr w:type="spellEnd"/>
      <w:r w:rsidRPr="001F54F9">
        <w:rPr>
          <w:rFonts w:ascii="Arial" w:eastAsia="Arial" w:hAnsi="Arial" w:cs="Arial"/>
          <w:sz w:val="24"/>
          <w:szCs w:val="24"/>
        </w:rPr>
        <w:t>, 2019)</w:t>
      </w:r>
      <w:r w:rsidRPr="001F54F9">
        <w:rPr>
          <w:rFonts w:ascii="Arial" w:eastAsia="Arial" w:hAnsi="Arial" w:cs="Arial"/>
          <w:sz w:val="24"/>
          <w:szCs w:val="24"/>
        </w:rPr>
        <w:t xml:space="preserve"> </w:t>
      </w:r>
      <w:r w:rsidRPr="001F54F9">
        <w:rPr>
          <w:rFonts w:ascii="Arial" w:eastAsia="Arial" w:hAnsi="Arial" w:cs="Arial"/>
          <w:sz w:val="24"/>
          <w:szCs w:val="24"/>
        </w:rPr>
        <w:t>para los estudiantes de la UNCUYO incluyen la obtención de dos títulos, mayor empleabilidad, y competencias interculturales, que se complementan con innovaciones académicas como la revisión de planes de estudio. Este proceso ha impulsado la creación de carreras con un enfoque de doble titulación, como Ingeniería Mecatrónica, destacando la flexibilidad curricular</w:t>
      </w:r>
      <w:r w:rsidRPr="001F54F9">
        <w:rPr>
          <w:rFonts w:ascii="Arial" w:eastAsia="Arial" w:hAnsi="Arial" w:cs="Arial"/>
          <w:sz w:val="24"/>
          <w:szCs w:val="24"/>
        </w:rPr>
        <w:t>.</w:t>
      </w:r>
      <w:r w:rsidRPr="001F54F9">
        <w:rPr>
          <w:rFonts w:ascii="Arial" w:eastAsia="Arial" w:hAnsi="Arial" w:cs="Arial"/>
          <w:sz w:val="24"/>
          <w:szCs w:val="24"/>
        </w:rPr>
        <w:t xml:space="preserve"> </w:t>
      </w:r>
    </w:p>
    <w:p w14:paraId="4C8B3969" w14:textId="3337AD0E" w:rsidR="001F54F9" w:rsidRPr="001F54F9" w:rsidRDefault="001F54F9" w:rsidP="001F54F9">
      <w:pPr>
        <w:spacing w:after="0" w:line="240" w:lineRule="auto"/>
        <w:jc w:val="both"/>
        <w:rPr>
          <w:rFonts w:ascii="Arial" w:eastAsia="Arial" w:hAnsi="Arial" w:cs="Arial"/>
          <w:sz w:val="24"/>
          <w:szCs w:val="24"/>
        </w:rPr>
      </w:pPr>
      <w:r w:rsidRPr="00BF0E67">
        <w:rPr>
          <w:rFonts w:ascii="Arial" w:eastAsia="Arial" w:hAnsi="Arial" w:cs="Arial"/>
          <w:sz w:val="24"/>
          <w:szCs w:val="24"/>
        </w:rPr>
        <w:t>●</w:t>
      </w:r>
      <w:r>
        <w:rPr>
          <w:rFonts w:ascii="Arial" w:eastAsia="Arial" w:hAnsi="Arial" w:cs="Arial"/>
          <w:sz w:val="24"/>
          <w:szCs w:val="24"/>
        </w:rPr>
        <w:t xml:space="preserve"> </w:t>
      </w:r>
      <w:r w:rsidRPr="001F54F9">
        <w:rPr>
          <w:rFonts w:ascii="Arial" w:eastAsia="Arial" w:hAnsi="Arial" w:cs="Arial"/>
          <w:sz w:val="24"/>
          <w:szCs w:val="24"/>
        </w:rPr>
        <w:t xml:space="preserve">La implementación de programas de doble titulación ha enfrentado desafíos, como convertir la barrera del idioma en una oportunidad al enseñar un segundo idioma desde el primer año. También ha habido resistencia de algunas universidades a extender el período de estudio. La acreditación </w:t>
      </w:r>
      <w:r w:rsidR="004F6B5D">
        <w:rPr>
          <w:rFonts w:ascii="Arial" w:eastAsia="Arial" w:hAnsi="Arial" w:cs="Arial"/>
          <w:sz w:val="24"/>
          <w:szCs w:val="24"/>
        </w:rPr>
        <w:t>también ha sido</w:t>
      </w:r>
      <w:r w:rsidRPr="001F54F9">
        <w:rPr>
          <w:rFonts w:ascii="Arial" w:eastAsia="Arial" w:hAnsi="Arial" w:cs="Arial"/>
          <w:sz w:val="24"/>
          <w:szCs w:val="24"/>
        </w:rPr>
        <w:t xml:space="preserve"> un obstáculo importante debido a las diferencias en los sistemas nacionales de créditos (</w:t>
      </w:r>
      <w:proofErr w:type="spellStart"/>
      <w:r w:rsidRPr="001F54F9">
        <w:rPr>
          <w:rFonts w:ascii="Arial" w:eastAsia="Arial" w:hAnsi="Arial" w:cs="Arial"/>
          <w:sz w:val="24"/>
          <w:szCs w:val="24"/>
        </w:rPr>
        <w:t>Knight</w:t>
      </w:r>
      <w:proofErr w:type="spellEnd"/>
      <w:r w:rsidRPr="001F54F9">
        <w:rPr>
          <w:rFonts w:ascii="Arial" w:eastAsia="Arial" w:hAnsi="Arial" w:cs="Arial"/>
          <w:sz w:val="24"/>
          <w:szCs w:val="24"/>
        </w:rPr>
        <w:t>, 2013).</w:t>
      </w:r>
    </w:p>
    <w:p w14:paraId="1BAD1C02" w14:textId="2F625CB8" w:rsidR="001F54F9" w:rsidRPr="001F54F9" w:rsidRDefault="001F54F9" w:rsidP="001F54F9">
      <w:pPr>
        <w:spacing w:after="0" w:line="240" w:lineRule="auto"/>
        <w:jc w:val="both"/>
        <w:rPr>
          <w:rFonts w:ascii="Arial" w:eastAsia="Arial" w:hAnsi="Arial" w:cs="Arial"/>
          <w:sz w:val="24"/>
          <w:szCs w:val="24"/>
        </w:rPr>
      </w:pPr>
      <w:r w:rsidRPr="00BF0E67">
        <w:rPr>
          <w:rFonts w:ascii="Arial" w:eastAsia="Arial" w:hAnsi="Arial" w:cs="Arial"/>
          <w:sz w:val="24"/>
          <w:szCs w:val="24"/>
        </w:rPr>
        <w:t>●</w:t>
      </w:r>
      <w:r>
        <w:rPr>
          <w:rFonts w:ascii="Arial" w:eastAsia="Arial" w:hAnsi="Arial" w:cs="Arial"/>
          <w:sz w:val="24"/>
          <w:szCs w:val="24"/>
        </w:rPr>
        <w:t xml:space="preserve"> </w:t>
      </w:r>
      <w:r w:rsidRPr="001F54F9">
        <w:rPr>
          <w:rFonts w:ascii="Arial" w:eastAsia="Arial" w:hAnsi="Arial" w:cs="Arial"/>
          <w:sz w:val="24"/>
          <w:szCs w:val="24"/>
        </w:rPr>
        <w:t>La sostenibilidad de los programas depende en gran medida de fuentes de financiamiento externas a la UNCUYO, que han sido clave para su éxito y continuidad. Los programas con respaldo financiero han mantenido un número constante de egresados.</w:t>
      </w:r>
    </w:p>
    <w:p w14:paraId="492DFB05" w14:textId="724DA383" w:rsidR="001F54F9" w:rsidRPr="001F54F9" w:rsidRDefault="001F54F9" w:rsidP="001F54F9">
      <w:pPr>
        <w:spacing w:after="0" w:line="240" w:lineRule="auto"/>
        <w:jc w:val="both"/>
        <w:rPr>
          <w:rFonts w:ascii="Arial" w:eastAsia="Arial" w:hAnsi="Arial" w:cs="Arial"/>
          <w:sz w:val="24"/>
          <w:szCs w:val="24"/>
        </w:rPr>
      </w:pPr>
      <w:r w:rsidRPr="00BF0E67">
        <w:rPr>
          <w:rFonts w:ascii="Arial" w:eastAsia="Arial" w:hAnsi="Arial" w:cs="Arial"/>
          <w:sz w:val="24"/>
          <w:szCs w:val="24"/>
        </w:rPr>
        <w:t>●</w:t>
      </w:r>
      <w:r>
        <w:rPr>
          <w:rFonts w:ascii="Arial" w:eastAsia="Arial" w:hAnsi="Arial" w:cs="Arial"/>
          <w:sz w:val="24"/>
          <w:szCs w:val="24"/>
        </w:rPr>
        <w:t xml:space="preserve"> </w:t>
      </w:r>
      <w:r w:rsidRPr="001F54F9">
        <w:rPr>
          <w:rFonts w:ascii="Arial" w:eastAsia="Arial" w:hAnsi="Arial" w:cs="Arial"/>
          <w:sz w:val="24"/>
          <w:szCs w:val="24"/>
        </w:rPr>
        <w:t>Las capacitaciones, como las clases espejo, COIL y escuelas de verano, son iniciativas que podrían evolucionar hacia programas de doble titulación.</w:t>
      </w:r>
    </w:p>
    <w:p w14:paraId="5B141939" w14:textId="09DE1810" w:rsidR="00BF0E67" w:rsidRPr="001F54F9" w:rsidRDefault="001F54F9" w:rsidP="001F54F9">
      <w:pPr>
        <w:spacing w:after="0" w:line="240" w:lineRule="auto"/>
        <w:jc w:val="both"/>
        <w:rPr>
          <w:rFonts w:ascii="Arial" w:eastAsia="Arial" w:hAnsi="Arial" w:cs="Arial"/>
          <w:sz w:val="24"/>
          <w:szCs w:val="24"/>
        </w:rPr>
      </w:pPr>
      <w:r w:rsidRPr="00BF0E67">
        <w:rPr>
          <w:rFonts w:ascii="Arial" w:eastAsia="Arial" w:hAnsi="Arial" w:cs="Arial"/>
          <w:sz w:val="24"/>
          <w:szCs w:val="24"/>
        </w:rPr>
        <w:t>●</w:t>
      </w:r>
      <w:r>
        <w:rPr>
          <w:rFonts w:ascii="Arial" w:eastAsia="Arial" w:hAnsi="Arial" w:cs="Arial"/>
          <w:sz w:val="24"/>
          <w:szCs w:val="24"/>
        </w:rPr>
        <w:t xml:space="preserve"> </w:t>
      </w:r>
      <w:r w:rsidRPr="001F54F9">
        <w:rPr>
          <w:rFonts w:ascii="Arial" w:eastAsia="Arial" w:hAnsi="Arial" w:cs="Arial"/>
          <w:sz w:val="24"/>
          <w:szCs w:val="24"/>
        </w:rPr>
        <w:t>La identificación de socios en redes como la Asociación de Universidades Grupo Montevideo (AUGM), el Programa de Intercambio Latinoamericano (PILA) y proyectos Erasmus+ se vislumbran como pasos estratégicos hacia la creación de nuevos programas de doble titulación.</w:t>
      </w:r>
    </w:p>
    <w:p w14:paraId="4FDE1EC5" w14:textId="77777777" w:rsidR="001F54F9" w:rsidRPr="001F54F9" w:rsidRDefault="001F54F9" w:rsidP="001F54F9">
      <w:pPr>
        <w:pStyle w:val="Prrafodelista"/>
        <w:spacing w:after="0" w:line="240" w:lineRule="auto"/>
        <w:jc w:val="both"/>
        <w:rPr>
          <w:rFonts w:ascii="Arial" w:eastAsia="Arial" w:hAnsi="Arial" w:cs="Arial"/>
          <w:sz w:val="24"/>
          <w:szCs w:val="24"/>
        </w:rPr>
      </w:pPr>
    </w:p>
    <w:p w14:paraId="17289899" w14:textId="77777777" w:rsidR="00276EC2" w:rsidRDefault="00000000">
      <w:pPr>
        <w:spacing w:after="0"/>
        <w:jc w:val="both"/>
        <w:rPr>
          <w:rFonts w:ascii="Arial" w:eastAsia="Arial" w:hAnsi="Arial" w:cs="Arial"/>
          <w:color w:val="000000"/>
          <w:sz w:val="24"/>
          <w:szCs w:val="24"/>
        </w:rPr>
      </w:pPr>
      <w:r>
        <w:rPr>
          <w:rFonts w:ascii="Arial" w:eastAsia="Arial" w:hAnsi="Arial" w:cs="Arial"/>
          <w:b/>
          <w:color w:val="000000"/>
          <w:sz w:val="24"/>
          <w:szCs w:val="24"/>
        </w:rPr>
        <w:t>Bibliografía</w:t>
      </w:r>
    </w:p>
    <w:p w14:paraId="0F87CA68" w14:textId="51BDC602" w:rsidR="00BF0E67" w:rsidRPr="00BF0E67" w:rsidRDefault="00BF0E67" w:rsidP="00BF0E67">
      <w:pPr>
        <w:shd w:val="clear" w:color="auto" w:fill="FFFFFF"/>
        <w:spacing w:after="0" w:line="240" w:lineRule="auto"/>
        <w:ind w:left="851" w:hanging="851"/>
        <w:jc w:val="both"/>
        <w:rPr>
          <w:rFonts w:ascii="Arial" w:eastAsia="Arial" w:hAnsi="Arial" w:cs="Arial"/>
          <w:color w:val="000000"/>
          <w:sz w:val="24"/>
          <w:szCs w:val="24"/>
        </w:rPr>
      </w:pPr>
      <w:proofErr w:type="spellStart"/>
      <w:r w:rsidRPr="00BF0E67">
        <w:rPr>
          <w:rFonts w:ascii="Arial" w:eastAsia="Arial" w:hAnsi="Arial" w:cs="Arial"/>
          <w:color w:val="000000"/>
          <w:sz w:val="24"/>
          <w:szCs w:val="24"/>
        </w:rPr>
        <w:t>Beneitone</w:t>
      </w:r>
      <w:proofErr w:type="spellEnd"/>
      <w:r w:rsidRPr="00BF0E67">
        <w:rPr>
          <w:rFonts w:ascii="Arial" w:eastAsia="Arial" w:hAnsi="Arial" w:cs="Arial"/>
          <w:color w:val="000000"/>
          <w:sz w:val="24"/>
          <w:szCs w:val="24"/>
        </w:rPr>
        <w:t>, P. (2019). Internacionalización del currículo: estudio de casos en universidades argentinas (Tesis doctoral). FLACSO, Sede Académica Argentina, Buenos Aires.</w:t>
      </w:r>
    </w:p>
    <w:p w14:paraId="676CAC27" w14:textId="77777777" w:rsidR="00BF0E67" w:rsidRPr="00BF0E67" w:rsidRDefault="00BF0E67" w:rsidP="00BF0E67">
      <w:pPr>
        <w:shd w:val="clear" w:color="auto" w:fill="FFFFFF"/>
        <w:spacing w:after="0" w:line="240" w:lineRule="auto"/>
        <w:ind w:left="851" w:hanging="851"/>
        <w:jc w:val="both"/>
        <w:rPr>
          <w:rFonts w:ascii="Arial" w:eastAsia="Arial" w:hAnsi="Arial" w:cs="Arial"/>
          <w:color w:val="000000"/>
          <w:sz w:val="24"/>
          <w:szCs w:val="24"/>
        </w:rPr>
      </w:pPr>
    </w:p>
    <w:p w14:paraId="4F155319" w14:textId="77777777" w:rsidR="00BF0E67" w:rsidRPr="00BF0E67" w:rsidRDefault="00BF0E67" w:rsidP="00BF0E67">
      <w:pPr>
        <w:shd w:val="clear" w:color="auto" w:fill="FFFFFF"/>
        <w:spacing w:after="0" w:line="240" w:lineRule="auto"/>
        <w:ind w:left="851" w:hanging="851"/>
        <w:jc w:val="both"/>
        <w:rPr>
          <w:rFonts w:ascii="Arial" w:eastAsia="Arial" w:hAnsi="Arial" w:cs="Arial"/>
          <w:color w:val="000000"/>
          <w:sz w:val="24"/>
          <w:szCs w:val="24"/>
        </w:rPr>
      </w:pPr>
      <w:proofErr w:type="spellStart"/>
      <w:r w:rsidRPr="00BF0E67">
        <w:rPr>
          <w:rFonts w:ascii="Arial" w:eastAsia="Arial" w:hAnsi="Arial" w:cs="Arial"/>
          <w:color w:val="000000"/>
          <w:sz w:val="24"/>
          <w:szCs w:val="24"/>
        </w:rPr>
        <w:t>Deardorff</w:t>
      </w:r>
      <w:proofErr w:type="spellEnd"/>
      <w:r w:rsidRPr="00BF0E67">
        <w:rPr>
          <w:rFonts w:ascii="Arial" w:eastAsia="Arial" w:hAnsi="Arial" w:cs="Arial"/>
          <w:color w:val="000000"/>
          <w:sz w:val="24"/>
          <w:szCs w:val="24"/>
        </w:rPr>
        <w:t>, D. K. (</w:t>
      </w:r>
      <w:proofErr w:type="spellStart"/>
      <w:r w:rsidRPr="00BF0E67">
        <w:rPr>
          <w:rFonts w:ascii="Arial" w:eastAsia="Arial" w:hAnsi="Arial" w:cs="Arial"/>
          <w:color w:val="000000"/>
          <w:sz w:val="24"/>
          <w:szCs w:val="24"/>
        </w:rPr>
        <w:t>Contributor</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Kiwan</w:t>
      </w:r>
      <w:proofErr w:type="spellEnd"/>
      <w:r w:rsidRPr="00BF0E67">
        <w:rPr>
          <w:rFonts w:ascii="Arial" w:eastAsia="Arial" w:hAnsi="Arial" w:cs="Arial"/>
          <w:color w:val="000000"/>
          <w:sz w:val="24"/>
          <w:szCs w:val="24"/>
        </w:rPr>
        <w:t>, D. (</w:t>
      </w:r>
      <w:proofErr w:type="spellStart"/>
      <w:r w:rsidRPr="00BF0E67">
        <w:rPr>
          <w:rFonts w:ascii="Arial" w:eastAsia="Arial" w:hAnsi="Arial" w:cs="Arial"/>
          <w:color w:val="000000"/>
          <w:sz w:val="24"/>
          <w:szCs w:val="24"/>
        </w:rPr>
        <w:t>Contributor</w:t>
      </w:r>
      <w:proofErr w:type="spellEnd"/>
      <w:r w:rsidRPr="00BF0E67">
        <w:rPr>
          <w:rFonts w:ascii="Arial" w:eastAsia="Arial" w:hAnsi="Arial" w:cs="Arial"/>
          <w:color w:val="000000"/>
          <w:sz w:val="24"/>
          <w:szCs w:val="24"/>
        </w:rPr>
        <w:t>), &amp; Pak, S.-Y. (</w:t>
      </w:r>
      <w:proofErr w:type="spellStart"/>
      <w:r w:rsidRPr="00BF0E67">
        <w:rPr>
          <w:rFonts w:ascii="Arial" w:eastAsia="Arial" w:hAnsi="Arial" w:cs="Arial"/>
          <w:color w:val="000000"/>
          <w:sz w:val="24"/>
          <w:szCs w:val="24"/>
        </w:rPr>
        <w:t>Contributor</w:t>
      </w:r>
      <w:proofErr w:type="spellEnd"/>
      <w:r w:rsidRPr="00BF0E67">
        <w:rPr>
          <w:rFonts w:ascii="Arial" w:eastAsia="Arial" w:hAnsi="Arial" w:cs="Arial"/>
          <w:color w:val="000000"/>
          <w:sz w:val="24"/>
          <w:szCs w:val="24"/>
        </w:rPr>
        <w:t xml:space="preserve">). (2018). Global </w:t>
      </w:r>
      <w:proofErr w:type="spellStart"/>
      <w:r w:rsidRPr="00BF0E67">
        <w:rPr>
          <w:rFonts w:ascii="Arial" w:eastAsia="Arial" w:hAnsi="Arial" w:cs="Arial"/>
          <w:color w:val="000000"/>
          <w:sz w:val="24"/>
          <w:szCs w:val="24"/>
        </w:rPr>
        <w:t>citizenship</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education</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taking</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it</w:t>
      </w:r>
      <w:proofErr w:type="spellEnd"/>
      <w:r w:rsidRPr="00BF0E67">
        <w:rPr>
          <w:rFonts w:ascii="Arial" w:eastAsia="Arial" w:hAnsi="Arial" w:cs="Arial"/>
          <w:color w:val="000000"/>
          <w:sz w:val="24"/>
          <w:szCs w:val="24"/>
        </w:rPr>
        <w:t xml:space="preserve"> local (Documento No. ED-2018/WS/26). UNESCO. https://unesdoc.unesco.org/ark:/48223/pf0000266106</w:t>
      </w:r>
    </w:p>
    <w:p w14:paraId="0021B463" w14:textId="77777777" w:rsidR="00BF0E67" w:rsidRPr="00BF0E67" w:rsidRDefault="00BF0E67" w:rsidP="00BF0E67">
      <w:pPr>
        <w:shd w:val="clear" w:color="auto" w:fill="FFFFFF"/>
        <w:spacing w:after="0" w:line="240" w:lineRule="auto"/>
        <w:ind w:left="851" w:hanging="851"/>
        <w:jc w:val="both"/>
        <w:rPr>
          <w:rFonts w:ascii="Arial" w:eastAsia="Arial" w:hAnsi="Arial" w:cs="Arial"/>
          <w:color w:val="000000"/>
          <w:sz w:val="24"/>
          <w:szCs w:val="24"/>
        </w:rPr>
      </w:pPr>
    </w:p>
    <w:p w14:paraId="2D068A2D" w14:textId="2811E653" w:rsidR="00276EC2" w:rsidRDefault="00BF0E67" w:rsidP="00BF0E67">
      <w:pPr>
        <w:shd w:val="clear" w:color="auto" w:fill="FFFFFF"/>
        <w:spacing w:after="0" w:line="240" w:lineRule="auto"/>
        <w:ind w:left="851" w:hanging="851"/>
        <w:jc w:val="both"/>
      </w:pPr>
      <w:proofErr w:type="spellStart"/>
      <w:r w:rsidRPr="00BF0E67">
        <w:rPr>
          <w:rFonts w:ascii="Arial" w:eastAsia="Arial" w:hAnsi="Arial" w:cs="Arial"/>
          <w:color w:val="000000"/>
          <w:sz w:val="24"/>
          <w:szCs w:val="24"/>
        </w:rPr>
        <w:t>Knight</w:t>
      </w:r>
      <w:proofErr w:type="spellEnd"/>
      <w:r w:rsidRPr="00BF0E67">
        <w:rPr>
          <w:rFonts w:ascii="Arial" w:eastAsia="Arial" w:hAnsi="Arial" w:cs="Arial"/>
          <w:color w:val="000000"/>
          <w:sz w:val="24"/>
          <w:szCs w:val="24"/>
        </w:rPr>
        <w:t xml:space="preserve">, J. (2013). </w:t>
      </w:r>
      <w:proofErr w:type="spellStart"/>
      <w:r w:rsidRPr="00BF0E67">
        <w:rPr>
          <w:rFonts w:ascii="Arial" w:eastAsia="Arial" w:hAnsi="Arial" w:cs="Arial"/>
          <w:color w:val="000000"/>
          <w:sz w:val="24"/>
          <w:szCs w:val="24"/>
        </w:rPr>
        <w:t>Joint</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double</w:t>
      </w:r>
      <w:proofErr w:type="spellEnd"/>
      <w:r w:rsidRPr="00BF0E67">
        <w:rPr>
          <w:rFonts w:ascii="Arial" w:eastAsia="Arial" w:hAnsi="Arial" w:cs="Arial"/>
          <w:color w:val="000000"/>
          <w:sz w:val="24"/>
          <w:szCs w:val="24"/>
        </w:rPr>
        <w:t xml:space="preserve"> and consecutive </w:t>
      </w:r>
      <w:proofErr w:type="spellStart"/>
      <w:r w:rsidRPr="00BF0E67">
        <w:rPr>
          <w:rFonts w:ascii="Arial" w:eastAsia="Arial" w:hAnsi="Arial" w:cs="Arial"/>
          <w:color w:val="000000"/>
          <w:sz w:val="24"/>
          <w:szCs w:val="24"/>
        </w:rPr>
        <w:t>degree</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programs</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Definitions</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doubts</w:t>
      </w:r>
      <w:proofErr w:type="spellEnd"/>
      <w:r w:rsidRPr="00BF0E67">
        <w:rPr>
          <w:rFonts w:ascii="Arial" w:eastAsia="Arial" w:hAnsi="Arial" w:cs="Arial"/>
          <w:color w:val="000000"/>
          <w:sz w:val="24"/>
          <w:szCs w:val="24"/>
        </w:rPr>
        <w:t xml:space="preserve"> and </w:t>
      </w:r>
      <w:proofErr w:type="spellStart"/>
      <w:r w:rsidRPr="00BF0E67">
        <w:rPr>
          <w:rFonts w:ascii="Arial" w:eastAsia="Arial" w:hAnsi="Arial" w:cs="Arial"/>
          <w:color w:val="000000"/>
          <w:sz w:val="24"/>
          <w:szCs w:val="24"/>
        </w:rPr>
        <w:t>dilemmas</w:t>
      </w:r>
      <w:proofErr w:type="spellEnd"/>
      <w:r w:rsidRPr="00BF0E67">
        <w:rPr>
          <w:rFonts w:ascii="Arial" w:eastAsia="Arial" w:hAnsi="Arial" w:cs="Arial"/>
          <w:color w:val="000000"/>
          <w:sz w:val="24"/>
          <w:szCs w:val="24"/>
        </w:rPr>
        <w:t xml:space="preserve">. En M. </w:t>
      </w:r>
      <w:proofErr w:type="spellStart"/>
      <w:r w:rsidRPr="00BF0E67">
        <w:rPr>
          <w:rFonts w:ascii="Arial" w:eastAsia="Arial" w:hAnsi="Arial" w:cs="Arial"/>
          <w:color w:val="000000"/>
          <w:sz w:val="24"/>
          <w:szCs w:val="24"/>
        </w:rPr>
        <w:t>Kuder</w:t>
      </w:r>
      <w:proofErr w:type="spellEnd"/>
      <w:r w:rsidRPr="00BF0E67">
        <w:rPr>
          <w:rFonts w:ascii="Arial" w:eastAsia="Arial" w:hAnsi="Arial" w:cs="Arial"/>
          <w:color w:val="000000"/>
          <w:sz w:val="24"/>
          <w:szCs w:val="24"/>
        </w:rPr>
        <w:t xml:space="preserve">, N. </w:t>
      </w:r>
      <w:proofErr w:type="spellStart"/>
      <w:r w:rsidRPr="00BF0E67">
        <w:rPr>
          <w:rFonts w:ascii="Arial" w:eastAsia="Arial" w:hAnsi="Arial" w:cs="Arial"/>
          <w:color w:val="000000"/>
          <w:sz w:val="24"/>
          <w:szCs w:val="24"/>
        </w:rPr>
        <w:t>Lemmens</w:t>
      </w:r>
      <w:proofErr w:type="spellEnd"/>
      <w:r w:rsidRPr="00BF0E67">
        <w:rPr>
          <w:rFonts w:ascii="Arial" w:eastAsia="Arial" w:hAnsi="Arial" w:cs="Arial"/>
          <w:color w:val="000000"/>
          <w:sz w:val="24"/>
          <w:szCs w:val="24"/>
        </w:rPr>
        <w:t xml:space="preserve">, &amp; D. </w:t>
      </w:r>
      <w:proofErr w:type="spellStart"/>
      <w:r w:rsidRPr="00BF0E67">
        <w:rPr>
          <w:rFonts w:ascii="Arial" w:eastAsia="Arial" w:hAnsi="Arial" w:cs="Arial"/>
          <w:color w:val="000000"/>
          <w:sz w:val="24"/>
          <w:szCs w:val="24"/>
        </w:rPr>
        <w:t>Obst</w:t>
      </w:r>
      <w:proofErr w:type="spellEnd"/>
      <w:r w:rsidRPr="00BF0E67">
        <w:rPr>
          <w:rFonts w:ascii="Arial" w:eastAsia="Arial" w:hAnsi="Arial" w:cs="Arial"/>
          <w:color w:val="000000"/>
          <w:sz w:val="24"/>
          <w:szCs w:val="24"/>
        </w:rPr>
        <w:t xml:space="preserve"> (Eds.), Global </w:t>
      </w:r>
      <w:proofErr w:type="spellStart"/>
      <w:r w:rsidRPr="00BF0E67">
        <w:rPr>
          <w:rFonts w:ascii="Arial" w:eastAsia="Arial" w:hAnsi="Arial" w:cs="Arial"/>
          <w:color w:val="000000"/>
          <w:sz w:val="24"/>
          <w:szCs w:val="24"/>
        </w:rPr>
        <w:t>perspectives</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on</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international</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joint</w:t>
      </w:r>
      <w:proofErr w:type="spellEnd"/>
      <w:r w:rsidRPr="00BF0E67">
        <w:rPr>
          <w:rFonts w:ascii="Arial" w:eastAsia="Arial" w:hAnsi="Arial" w:cs="Arial"/>
          <w:color w:val="000000"/>
          <w:sz w:val="24"/>
          <w:szCs w:val="24"/>
        </w:rPr>
        <w:t xml:space="preserve"> and </w:t>
      </w:r>
      <w:proofErr w:type="spellStart"/>
      <w:r w:rsidRPr="00BF0E67">
        <w:rPr>
          <w:rFonts w:ascii="Arial" w:eastAsia="Arial" w:hAnsi="Arial" w:cs="Arial"/>
          <w:color w:val="000000"/>
          <w:sz w:val="24"/>
          <w:szCs w:val="24"/>
        </w:rPr>
        <w:t>double</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degree</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programs</w:t>
      </w:r>
      <w:proofErr w:type="spellEnd"/>
      <w:r w:rsidRPr="00BF0E67">
        <w:rPr>
          <w:rFonts w:ascii="Arial" w:eastAsia="Arial" w:hAnsi="Arial" w:cs="Arial"/>
          <w:color w:val="000000"/>
          <w:sz w:val="24"/>
          <w:szCs w:val="24"/>
        </w:rPr>
        <w:t xml:space="preserve">. German </w:t>
      </w:r>
      <w:proofErr w:type="spellStart"/>
      <w:r w:rsidRPr="00BF0E67">
        <w:rPr>
          <w:rFonts w:ascii="Arial" w:eastAsia="Arial" w:hAnsi="Arial" w:cs="Arial"/>
          <w:color w:val="000000"/>
          <w:sz w:val="24"/>
          <w:szCs w:val="24"/>
        </w:rPr>
        <w:t>Academic</w:t>
      </w:r>
      <w:proofErr w:type="spellEnd"/>
      <w:r w:rsidRPr="00BF0E67">
        <w:rPr>
          <w:rFonts w:ascii="Arial" w:eastAsia="Arial" w:hAnsi="Arial" w:cs="Arial"/>
          <w:color w:val="000000"/>
          <w:sz w:val="24"/>
          <w:szCs w:val="24"/>
        </w:rPr>
        <w:t xml:space="preserve"> Exchange </w:t>
      </w:r>
      <w:proofErr w:type="spellStart"/>
      <w:r w:rsidRPr="00BF0E67">
        <w:rPr>
          <w:rFonts w:ascii="Arial" w:eastAsia="Arial" w:hAnsi="Arial" w:cs="Arial"/>
          <w:color w:val="000000"/>
          <w:sz w:val="24"/>
          <w:szCs w:val="24"/>
        </w:rPr>
        <w:t>Service</w:t>
      </w:r>
      <w:proofErr w:type="spellEnd"/>
      <w:r w:rsidRPr="00BF0E67">
        <w:rPr>
          <w:rFonts w:ascii="Arial" w:eastAsia="Arial" w:hAnsi="Arial" w:cs="Arial"/>
          <w:color w:val="000000"/>
          <w:sz w:val="24"/>
          <w:szCs w:val="24"/>
        </w:rPr>
        <w:t xml:space="preserve"> and </w:t>
      </w:r>
      <w:proofErr w:type="spellStart"/>
      <w:r w:rsidRPr="00BF0E67">
        <w:rPr>
          <w:rFonts w:ascii="Arial" w:eastAsia="Arial" w:hAnsi="Arial" w:cs="Arial"/>
          <w:color w:val="000000"/>
          <w:sz w:val="24"/>
          <w:szCs w:val="24"/>
        </w:rPr>
        <w:t>Institute</w:t>
      </w:r>
      <w:proofErr w:type="spellEnd"/>
      <w:r w:rsidRPr="00BF0E67">
        <w:rPr>
          <w:rFonts w:ascii="Arial" w:eastAsia="Arial" w:hAnsi="Arial" w:cs="Arial"/>
          <w:color w:val="000000"/>
          <w:sz w:val="24"/>
          <w:szCs w:val="24"/>
        </w:rPr>
        <w:t xml:space="preserve"> </w:t>
      </w:r>
      <w:proofErr w:type="spellStart"/>
      <w:r w:rsidRPr="00BF0E67">
        <w:rPr>
          <w:rFonts w:ascii="Arial" w:eastAsia="Arial" w:hAnsi="Arial" w:cs="Arial"/>
          <w:color w:val="000000"/>
          <w:sz w:val="24"/>
          <w:szCs w:val="24"/>
        </w:rPr>
        <w:t>for</w:t>
      </w:r>
      <w:proofErr w:type="spellEnd"/>
      <w:r w:rsidRPr="00BF0E67">
        <w:rPr>
          <w:rFonts w:ascii="Arial" w:eastAsia="Arial" w:hAnsi="Arial" w:cs="Arial"/>
          <w:color w:val="000000"/>
          <w:sz w:val="24"/>
          <w:szCs w:val="24"/>
        </w:rPr>
        <w:t xml:space="preserve"> International </w:t>
      </w:r>
      <w:proofErr w:type="spellStart"/>
      <w:r w:rsidRPr="00BF0E67">
        <w:rPr>
          <w:rFonts w:ascii="Arial" w:eastAsia="Arial" w:hAnsi="Arial" w:cs="Arial"/>
          <w:color w:val="000000"/>
          <w:sz w:val="24"/>
          <w:szCs w:val="24"/>
        </w:rPr>
        <w:t>Education</w:t>
      </w:r>
      <w:proofErr w:type="spellEnd"/>
      <w:r w:rsidRPr="00BF0E67">
        <w:rPr>
          <w:rFonts w:ascii="Arial" w:eastAsia="Arial" w:hAnsi="Arial" w:cs="Arial"/>
          <w:color w:val="000000"/>
          <w:sz w:val="24"/>
          <w:szCs w:val="24"/>
        </w:rPr>
        <w:t>, New York, USA.</w:t>
      </w:r>
    </w:p>
    <w:sectPr w:rsidR="00276EC2">
      <w:headerReference w:type="default" r:id="rId14"/>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BEDEF" w14:textId="77777777" w:rsidR="003D5ED3" w:rsidRDefault="003D5ED3">
      <w:pPr>
        <w:spacing w:after="0" w:line="240" w:lineRule="auto"/>
      </w:pPr>
      <w:r>
        <w:separator/>
      </w:r>
    </w:p>
  </w:endnote>
  <w:endnote w:type="continuationSeparator" w:id="0">
    <w:p w14:paraId="211C5A4D" w14:textId="77777777" w:rsidR="003D5ED3" w:rsidRDefault="003D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41ADE" w14:textId="77777777" w:rsidR="003D5ED3" w:rsidRDefault="003D5ED3">
      <w:pPr>
        <w:spacing w:after="0" w:line="240" w:lineRule="auto"/>
      </w:pPr>
      <w:r>
        <w:separator/>
      </w:r>
    </w:p>
  </w:footnote>
  <w:footnote w:type="continuationSeparator" w:id="0">
    <w:p w14:paraId="45999B9F" w14:textId="77777777" w:rsidR="003D5ED3" w:rsidRDefault="003D5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C0EB" w14:textId="77777777" w:rsidR="00276EC2" w:rsidRDefault="00276EC2">
    <w:pP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92618E"/>
    <w:multiLevelType w:val="hybridMultilevel"/>
    <w:tmpl w:val="98929E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024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EC2"/>
    <w:rsid w:val="001F54F9"/>
    <w:rsid w:val="00276EC2"/>
    <w:rsid w:val="003D5ED3"/>
    <w:rsid w:val="004F6B5D"/>
    <w:rsid w:val="00760309"/>
    <w:rsid w:val="00832D42"/>
    <w:rsid w:val="00BF0E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2E22"/>
  <w15:docId w15:val="{143BC62F-EFBB-48FC-8A15-F596727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BF0E67"/>
    <w:rPr>
      <w:color w:val="0000FF" w:themeColor="hyperlink"/>
      <w:u w:val="single"/>
    </w:rPr>
  </w:style>
  <w:style w:type="character" w:styleId="Mencinsinresolver">
    <w:name w:val="Unresolved Mention"/>
    <w:basedOn w:val="Fuentedeprrafopredeter"/>
    <w:uiPriority w:val="99"/>
    <w:semiHidden/>
    <w:unhideWhenUsed/>
    <w:rsid w:val="00BF0E67"/>
    <w:rPr>
      <w:color w:val="605E5C"/>
      <w:shd w:val="clear" w:color="auto" w:fill="E1DFDD"/>
    </w:rPr>
  </w:style>
  <w:style w:type="paragraph" w:styleId="Prrafodelista">
    <w:name w:val="List Paragraph"/>
    <w:basedOn w:val="Normal"/>
    <w:uiPriority w:val="34"/>
    <w:qFormat/>
    <w:rsid w:val="001F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cilia.coria.esteve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gom@uncu.edu.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851</Words>
  <Characters>4683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Cecilia Coria Esteves</cp:lastModifiedBy>
  <cp:revision>3</cp:revision>
  <dcterms:created xsi:type="dcterms:W3CDTF">2024-08-01T15:47:00Z</dcterms:created>
  <dcterms:modified xsi:type="dcterms:W3CDTF">2024-08-01T15:48:00Z</dcterms:modified>
</cp:coreProperties>
</file>